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88" w:tblpY="61"/>
        <w:tblW w:w="10206" w:type="dxa"/>
        <w:tblLook w:val="04A0" w:firstRow="1" w:lastRow="0" w:firstColumn="1" w:lastColumn="0" w:noHBand="0" w:noVBand="1"/>
      </w:tblPr>
      <w:tblGrid>
        <w:gridCol w:w="4536"/>
        <w:gridCol w:w="5670"/>
      </w:tblGrid>
      <w:tr w:rsidR="005B4564" w:rsidRPr="00804768" w14:paraId="79BB8192" w14:textId="77777777" w:rsidTr="00144F23">
        <w:trPr>
          <w:trHeight w:val="1420"/>
        </w:trPr>
        <w:tc>
          <w:tcPr>
            <w:tcW w:w="4536" w:type="dxa"/>
          </w:tcPr>
          <w:p w14:paraId="6667C9FC" w14:textId="77777777" w:rsidR="005B4564" w:rsidRPr="00804768" w:rsidRDefault="005B4564" w:rsidP="00014DC1">
            <w:pPr>
              <w:ind w:hanging="714"/>
              <w:jc w:val="center"/>
              <w:rPr>
                <w:b/>
                <w:color w:val="000000"/>
                <w:sz w:val="24"/>
              </w:rPr>
            </w:pPr>
            <w:r w:rsidRPr="00804768">
              <w:rPr>
                <w:b/>
                <w:color w:val="000000"/>
                <w:sz w:val="24"/>
              </w:rPr>
              <w:t>UỶ BAN NHÂN DÂN</w:t>
            </w:r>
          </w:p>
          <w:p w14:paraId="36BCB7AB" w14:textId="77777777" w:rsidR="005B4564" w:rsidRPr="00804768" w:rsidRDefault="005B4564" w:rsidP="00014DC1">
            <w:pPr>
              <w:ind w:hanging="714"/>
              <w:jc w:val="center"/>
              <w:rPr>
                <w:b/>
                <w:color w:val="000000"/>
                <w:sz w:val="26"/>
                <w:szCs w:val="26"/>
              </w:rPr>
            </w:pPr>
            <w:r w:rsidRPr="00804768">
              <w:rPr>
                <w:b/>
                <w:color w:val="000000"/>
                <w:sz w:val="26"/>
                <w:szCs w:val="26"/>
              </w:rPr>
              <w:t>XÃ XUÂN TRẠCH</w:t>
            </w:r>
          </w:p>
          <w:p w14:paraId="00DEDCEA" w14:textId="77777777" w:rsidR="005B4564" w:rsidRPr="00804768" w:rsidRDefault="005B4564" w:rsidP="00014DC1">
            <w:pPr>
              <w:ind w:hanging="714"/>
              <w:jc w:val="center"/>
              <w:rPr>
                <w:b/>
                <w:color w:val="000000"/>
                <w:sz w:val="12"/>
                <w:szCs w:val="26"/>
              </w:rPr>
            </w:pPr>
            <w:r w:rsidRPr="00804768">
              <w:rPr>
                <w:noProof/>
                <w:color w:val="000000"/>
              </w:rPr>
              <mc:AlternateContent>
                <mc:Choice Requires="wps">
                  <w:drawing>
                    <wp:anchor distT="0" distB="0" distL="114300" distR="114300" simplePos="0" relativeHeight="251662336" behindDoc="0" locked="0" layoutInCell="1" allowOverlap="1" wp14:anchorId="2966B913" wp14:editId="4BC9C99B">
                      <wp:simplePos x="0" y="0"/>
                      <wp:positionH relativeFrom="column">
                        <wp:posOffset>1145540</wp:posOffset>
                      </wp:positionH>
                      <wp:positionV relativeFrom="paragraph">
                        <wp:posOffset>19050</wp:posOffset>
                      </wp:positionV>
                      <wp:extent cx="4679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F9E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pt,1.5pt" to="127.0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DK9HAIAADUEAAAOAAAAZHJzL2Uyb0RvYy54bWysU02P2yAQvVfqf0DcE8euk02sOKvKTnrZ tpGy/QEEsI2KGQQkTlT1vxfIh7LtparqAx6YmcebN8Py+dRLdOTGClAlTscTjLiiwIRqS/ztdTOa Y2QdUYxIULzEZ27x8+r9u+WgC55BB5JxgzyIssWgS9w5p4sksbTjPbFj0Fx5ZwOmJ85vTZswQwaP 3sskm0xmyQCGaQOUW+tP64sTryJ+03DqvjaN5Q7JEntuLq4mrvuwJqslKVpDdCfolQb5BxY9Ecpf eoeqiSPoYMQfUL2gBiw0bkyhT6BpBOWxBl9NOvmtml1HNI+1eHGsvstk/x8s/XLcGiRYiTOMFOl9 i3bOENF2DlWglBcQDMqCToO2hQ+v1NaESulJ7fQL0O8WKag6oloe+b6etQdJQ0byJiVsrPa37YfP wHwMOTiIop0a0wdILwc6xd6c773hJ4eoP8xnT4vFFCN6cyWkuOVpY90nDj0KRomlUEE1UpDji3WB ByluIeFYwUZIGTsvFRpKvJhm05hgQQoWnCHMmnZfSYOOJMxO/GJR3vMYZuCgWATrOGHrq+2IkBfb Xy5VwPOVeDpX6zIcPxaTxXq+nuejPJutR/mkrkcfN1U+mm3Sp2n9oa6qOv0ZqKV50QnGuArsboOa 5n83CNcncxmx+6jeZUjeoke9PNnbP5KOrQzdu8zBHth5a24t9rMZg6/vKAz/497bj6999QsAAP// AwBQSwMEFAAGAAgAAAAhABTw3ILbAAAABwEAAA8AAABkcnMvZG93bnJldi54bWxMj0FPwkAQhe8m /ofNmHghsKUgIbVbYtTevIgar0N3bBu7s6W7QPXXO3LR45f38uabfDO6Th1pCK1nA/NZAoq48rbl 2sDrSzldgwoR2WLnmQx8UYBNcXmRY2b9iZ/puI21khEOGRpoYuwzrUPVkMMw8z2xZB9+cBgFh1rb AU8y7jqdJslKO2xZLjTY031D1ef24AyE8o325fekmiTvi9pTun94ekRjrq/Gu1tQkcb4V4ZffVGH Qpx2/sA2qE54nSylamAhL0me3iznoHZn1kWu//sXPwAAAP//AwBQSwECLQAUAAYACAAAACEAtoM4 kv4AAADhAQAAEwAAAAAAAAAAAAAAAAAAAAAAW0NvbnRlbnRfVHlwZXNdLnhtbFBLAQItABQABgAI AAAAIQA4/SH/1gAAAJQBAAALAAAAAAAAAAAAAAAAAC8BAABfcmVscy8ucmVsc1BLAQItABQABgAI AAAAIQDqCDK9HAIAADUEAAAOAAAAAAAAAAAAAAAAAC4CAABkcnMvZTJvRG9jLnhtbFBLAQItABQA BgAIAAAAIQAU8NyC2wAAAAcBAAAPAAAAAAAAAAAAAAAAAHYEAABkcnMvZG93bnJldi54bWxQSwUG AAAAAAQABADzAAAAfgUAAAAA "/>
                  </w:pict>
                </mc:Fallback>
              </mc:AlternateContent>
            </w:r>
          </w:p>
          <w:p w14:paraId="00CD9C8F" w14:textId="7C1CBD85" w:rsidR="005B4564" w:rsidRDefault="005B4564" w:rsidP="00014DC1">
            <w:pPr>
              <w:ind w:hanging="714"/>
              <w:jc w:val="center"/>
              <w:rPr>
                <w:color w:val="000000"/>
              </w:rPr>
            </w:pPr>
            <w:r>
              <w:rPr>
                <w:color w:val="000000"/>
              </w:rPr>
              <w:t>Số</w:t>
            </w:r>
            <w:r w:rsidR="00F209A2">
              <w:rPr>
                <w:color w:val="000000"/>
              </w:rPr>
              <w:t xml:space="preserve">:         </w:t>
            </w:r>
            <w:r w:rsidRPr="00804768">
              <w:rPr>
                <w:color w:val="000000"/>
              </w:rPr>
              <w:t>/UBND</w:t>
            </w:r>
          </w:p>
          <w:p w14:paraId="37B793ED" w14:textId="77777777" w:rsidR="0014474E" w:rsidRPr="0014474E" w:rsidRDefault="0014474E" w:rsidP="00014DC1">
            <w:pPr>
              <w:jc w:val="center"/>
              <w:rPr>
                <w:color w:val="000000"/>
                <w:sz w:val="8"/>
              </w:rPr>
            </w:pPr>
          </w:p>
          <w:p w14:paraId="55F9AED1" w14:textId="2FE8B778" w:rsidR="005B4564" w:rsidRPr="00804768" w:rsidRDefault="005B4564" w:rsidP="00C85061">
            <w:pPr>
              <w:tabs>
                <w:tab w:val="left" w:pos="0"/>
              </w:tabs>
              <w:ind w:left="37" w:firstLine="0"/>
              <w:jc w:val="center"/>
              <w:rPr>
                <w:b/>
                <w:color w:val="000000"/>
                <w:sz w:val="4"/>
              </w:rPr>
            </w:pPr>
            <w:r w:rsidRPr="008A6E1E">
              <w:rPr>
                <w:rFonts w:eastAsia="Times New Roman"/>
                <w:color w:val="000000"/>
                <w:sz w:val="26"/>
                <w:szCs w:val="26"/>
              </w:rPr>
              <w:t xml:space="preserve">Về </w:t>
            </w:r>
            <w:r w:rsidR="008A6E1E" w:rsidRPr="008A6E1E">
              <w:rPr>
                <w:rFonts w:eastAsia="Times New Roman"/>
                <w:color w:val="000000"/>
                <w:sz w:val="26"/>
                <w:szCs w:val="26"/>
              </w:rPr>
              <w:t>việc</w:t>
            </w:r>
            <w:r w:rsidR="008A6E1E" w:rsidRPr="008A6E1E">
              <w:rPr>
                <w:color w:val="000000"/>
                <w:sz w:val="26"/>
                <w:szCs w:val="26"/>
                <w:lang w:eastAsia="vi-VN"/>
              </w:rPr>
              <w:t xml:space="preserve"> </w:t>
            </w:r>
            <w:r w:rsidR="008A6E1E" w:rsidRPr="008A6E1E">
              <w:rPr>
                <w:rStyle w:val="Vnbnnidung5"/>
                <w:color w:val="000000"/>
                <w:sz w:val="26"/>
                <w:szCs w:val="26"/>
                <w:lang w:eastAsia="vi-VN"/>
              </w:rPr>
              <w:t>triển khai thực hiện Kết luận số</w:t>
            </w:r>
            <w:r w:rsidR="008A6E1E">
              <w:rPr>
                <w:rStyle w:val="Vnbnnidung5"/>
                <w:color w:val="000000"/>
                <w:sz w:val="26"/>
                <w:szCs w:val="26"/>
                <w:lang w:eastAsia="vi-VN"/>
              </w:rPr>
              <w:t xml:space="preserve"> 1454/</w:t>
            </w:r>
            <w:r w:rsidR="008A6E1E" w:rsidRPr="008A6E1E">
              <w:rPr>
                <w:rStyle w:val="Vnbnnidung5"/>
                <w:color w:val="000000"/>
                <w:sz w:val="26"/>
                <w:szCs w:val="26"/>
                <w:lang w:eastAsia="vi-VN"/>
              </w:rPr>
              <w:t>TB-UBND ngày 28/4/2021 củ</w:t>
            </w:r>
            <w:r w:rsidR="008A6E1E">
              <w:rPr>
                <w:rStyle w:val="Vnbnnidung5"/>
                <w:color w:val="000000"/>
                <w:sz w:val="26"/>
                <w:szCs w:val="26"/>
                <w:lang w:eastAsia="vi-VN"/>
              </w:rPr>
              <w:t>a</w:t>
            </w:r>
            <w:r w:rsidR="00C85061">
              <w:rPr>
                <w:rStyle w:val="Vnbnnidung5"/>
                <w:color w:val="000000"/>
                <w:sz w:val="26"/>
                <w:szCs w:val="26"/>
                <w:lang w:eastAsia="vi-VN"/>
              </w:rPr>
              <w:t xml:space="preserve"> </w:t>
            </w:r>
            <w:r w:rsidR="008A6E1E">
              <w:rPr>
                <w:rStyle w:val="Vnbnnidung5"/>
                <w:color w:val="000000"/>
                <w:sz w:val="26"/>
                <w:szCs w:val="26"/>
                <w:lang w:eastAsia="vi-VN"/>
              </w:rPr>
              <w:t>UBND tỉ</w:t>
            </w:r>
            <w:r w:rsidR="008A6E1E" w:rsidRPr="008A6E1E">
              <w:rPr>
                <w:rStyle w:val="Vnbnnidung5"/>
                <w:color w:val="000000"/>
                <w:sz w:val="26"/>
                <w:szCs w:val="26"/>
                <w:lang w:eastAsia="vi-VN"/>
              </w:rPr>
              <w:t>nh</w:t>
            </w:r>
            <w:r w:rsidR="00C85061">
              <w:rPr>
                <w:rStyle w:val="Vnbnnidung5"/>
                <w:color w:val="000000"/>
                <w:sz w:val="26"/>
                <w:szCs w:val="26"/>
                <w:lang w:eastAsia="vi-VN"/>
              </w:rPr>
              <w:t xml:space="preserve"> Quảng Bình</w:t>
            </w:r>
          </w:p>
        </w:tc>
        <w:tc>
          <w:tcPr>
            <w:tcW w:w="5670" w:type="dxa"/>
          </w:tcPr>
          <w:p w14:paraId="66B45D44" w14:textId="77777777" w:rsidR="005B4564" w:rsidRPr="00804768" w:rsidRDefault="005B4564" w:rsidP="00CD16EC">
            <w:pPr>
              <w:jc w:val="center"/>
              <w:rPr>
                <w:b/>
                <w:color w:val="000000"/>
                <w:sz w:val="24"/>
              </w:rPr>
            </w:pPr>
            <w:r w:rsidRPr="00804768">
              <w:rPr>
                <w:b/>
                <w:color w:val="000000"/>
                <w:sz w:val="24"/>
              </w:rPr>
              <w:t>CỘNG HOÀ XÃ HỘI CHỦ NGHĨA VIỆT NAM</w:t>
            </w:r>
          </w:p>
          <w:p w14:paraId="306AF5A3" w14:textId="77777777" w:rsidR="005B4564" w:rsidRPr="00804768" w:rsidRDefault="005B4564" w:rsidP="00CD16EC">
            <w:pPr>
              <w:jc w:val="center"/>
              <w:rPr>
                <w:b/>
                <w:color w:val="000000"/>
                <w:sz w:val="24"/>
              </w:rPr>
            </w:pPr>
            <w:r w:rsidRPr="00804768">
              <w:rPr>
                <w:b/>
                <w:color w:val="000000"/>
                <w:sz w:val="26"/>
                <w:szCs w:val="26"/>
              </w:rPr>
              <w:t>Độc lập - Tự do - Hạnh phúc</w:t>
            </w:r>
          </w:p>
          <w:p w14:paraId="125E3254" w14:textId="77777777" w:rsidR="005B4564" w:rsidRDefault="005B4564" w:rsidP="00CD16EC">
            <w:pPr>
              <w:rPr>
                <w:i/>
                <w:color w:val="000000"/>
                <w:sz w:val="12"/>
              </w:rPr>
            </w:pPr>
            <w:r w:rsidRPr="00804768">
              <w:rPr>
                <w:noProof/>
                <w:color w:val="000000"/>
              </w:rPr>
              <mc:AlternateContent>
                <mc:Choice Requires="wps">
                  <w:drawing>
                    <wp:anchor distT="0" distB="0" distL="114300" distR="114300" simplePos="0" relativeHeight="251663360" behindDoc="0" locked="0" layoutInCell="1" allowOverlap="1" wp14:anchorId="1F40E6D7" wp14:editId="4BB1873E">
                      <wp:simplePos x="0" y="0"/>
                      <wp:positionH relativeFrom="column">
                        <wp:posOffset>848995</wp:posOffset>
                      </wp:positionH>
                      <wp:positionV relativeFrom="paragraph">
                        <wp:posOffset>9525</wp:posOffset>
                      </wp:positionV>
                      <wp:extent cx="19996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9B47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75pt" to="224.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ZquHQIAADYEAAAOAAAAZHJzL2Uyb0RvYy54bWysU8uu2jAU3FfqP1jeQxIKlESEqyqBbm57 kbj9AGM7iVXHtmxDQFX/vcfm0dJuqqosjB/jyZw54+XTqZfoyK0TWpU4G6cYcUU1E6ot8ZfXzWiB kfNEMSK14iU+c4efVm/fLAdT8InutGTcIiBRrhhMiTvvTZEkjna8J26sDVdw2GjbEw9L2ybMkgHY e5lM0nSeDNoyYzXlzsFufTnEq8jfNJz6l6Zx3CNZYtDm42jjuA9jslqSorXEdIJeZZB/UNEToeCj d6qaeIIOVvxB1QtqtdONH1PdJ7ppBOWxBqgmS3+rZtcRw2MtYI4zd5vc/6Oln49biwSD3mGkSA8t 2nlLRNt5VGmlwEBtURZ8GowrAF6prQ2V0pPamWdNvzqkdNUR1fKo9/VsgCTeSB6uhIUz8LX98Ekz wJCD19G0U2P7QAl2oFPszfneG37yiMJmluf5PJthRG9nCSluF411/iPXPQqTEkuhgm2kIMdn50E6 QG+QsK30RkgZWy8VGkqczyazeMFpKVg4DDBn230lLTqSEJ74Cz4A2QPM6oNikazjhK2vc0+EvMwB L1Xgg1JAznV2Sce3PM3Xi/ViOppO5uvRNK3r0YdNNR3NN9n7Wf2urqo6+x6kZdOiE4xxFdTdkppN /y4J1zdzydg9q3cbkkf2WCKIvf1H0bGXoX2XIOw1O29tcCO0FcIZwdeHFNL/6zqifj731Q8AAAD/ /wMAUEsDBBQABgAIAAAAIQDHFp8u2wAAAAcBAAAPAAAAZHJzL2Rvd25yZXYueG1sTI7BTsMwEETv SPyDtUhcKurQlFKFOBUCcuuFAuK6jZckIl6nsdsGvr4LF7jt04xmX74aXacONITWs4HraQKKuPK2 5drA60t5tQQVIrLFzjMZ+KIAq+L8LMfM+iM/02ETayUjHDI00MTYZ1qHqiGHYep7Ysk+/OAwCg61 tgMeZdx1epYkC+2wZfnQYE8PDVWfm70zEMo32pXfk2qSvKe1p9nucf2ExlxejPd3oCKN8a8MP/qi DoU4bf2ebVCdcJreSlWOG1CSz+fLBajtL+si1//9ixMAAAD//wMAUEsBAi0AFAAGAAgAAAAhALaD OJL+AAAA4QEAABMAAAAAAAAAAAAAAAAAAAAAAFtDb250ZW50X1R5cGVzXS54bWxQSwECLQAUAAYA CAAAACEAOP0h/9YAAACUAQAACwAAAAAAAAAAAAAAAAAvAQAAX3JlbHMvLnJlbHNQSwECLQAUAAYA CAAAACEAx2Warh0CAAA2BAAADgAAAAAAAAAAAAAAAAAuAgAAZHJzL2Uyb0RvYy54bWxQSwECLQAU AAYACAAAACEAxxafLtsAAAAHAQAADwAAAAAAAAAAAAAAAAB3BAAAZHJzL2Rvd25yZXYueG1sUEsF BgAAAAAEAAQA8wAAAH8FAAAAAA== "/>
                  </w:pict>
                </mc:Fallback>
              </mc:AlternateContent>
            </w:r>
          </w:p>
          <w:p w14:paraId="42BD7843" w14:textId="33411C49" w:rsidR="005B4564" w:rsidRPr="009E6079" w:rsidRDefault="005B4564" w:rsidP="008A6E1E">
            <w:pPr>
              <w:jc w:val="center"/>
              <w:rPr>
                <w:i/>
                <w:color w:val="000000"/>
                <w:sz w:val="12"/>
              </w:rPr>
            </w:pPr>
            <w:r w:rsidRPr="00804768">
              <w:rPr>
                <w:i/>
                <w:color w:val="000000"/>
              </w:rPr>
              <w:t>Xuân Trạch, ngày</w:t>
            </w:r>
            <w:r>
              <w:rPr>
                <w:i/>
                <w:color w:val="000000"/>
              </w:rPr>
              <w:t xml:space="preserve"> </w:t>
            </w:r>
            <w:r w:rsidR="00F209A2">
              <w:rPr>
                <w:i/>
                <w:color w:val="000000"/>
              </w:rPr>
              <w:t>2</w:t>
            </w:r>
            <w:r w:rsidR="008A6E1E">
              <w:rPr>
                <w:i/>
                <w:color w:val="000000"/>
              </w:rPr>
              <w:t>9</w:t>
            </w:r>
            <w:r>
              <w:rPr>
                <w:i/>
                <w:color w:val="000000"/>
              </w:rPr>
              <w:t xml:space="preserve"> </w:t>
            </w:r>
            <w:r w:rsidRPr="00804768">
              <w:rPr>
                <w:i/>
                <w:color w:val="000000"/>
              </w:rPr>
              <w:t>tháng</w:t>
            </w:r>
            <w:r>
              <w:rPr>
                <w:i/>
                <w:color w:val="000000"/>
              </w:rPr>
              <w:t xml:space="preserve"> </w:t>
            </w:r>
            <w:r w:rsidR="00F209A2">
              <w:rPr>
                <w:i/>
                <w:color w:val="000000"/>
              </w:rPr>
              <w:t>4</w:t>
            </w:r>
            <w:r>
              <w:rPr>
                <w:i/>
                <w:color w:val="000000"/>
              </w:rPr>
              <w:t xml:space="preserve"> năm 2021</w:t>
            </w:r>
          </w:p>
        </w:tc>
      </w:tr>
    </w:tbl>
    <w:p w14:paraId="684F30EE" w14:textId="60B98574" w:rsidR="005B4564" w:rsidRPr="00965550" w:rsidRDefault="005B4564" w:rsidP="001F3E32">
      <w:pPr>
        <w:ind w:left="0" w:right="-102" w:firstLine="0"/>
        <w:rPr>
          <w:bCs/>
          <w:color w:val="000000"/>
          <w:sz w:val="8"/>
          <w:szCs w:val="24"/>
        </w:rPr>
      </w:pPr>
    </w:p>
    <w:p w14:paraId="1ED0FF26" w14:textId="77777777" w:rsidR="00C85061" w:rsidRPr="00C85061" w:rsidRDefault="00C85061" w:rsidP="005B4564">
      <w:pPr>
        <w:rPr>
          <w:sz w:val="18"/>
        </w:rPr>
      </w:pPr>
    </w:p>
    <w:p w14:paraId="2066E875" w14:textId="1FABD9D8" w:rsidR="005B4564" w:rsidRDefault="005B4564" w:rsidP="005B4564">
      <w:r>
        <w:t xml:space="preserve">Kính gửi: </w:t>
      </w:r>
    </w:p>
    <w:p w14:paraId="26F09A3C" w14:textId="378A5AD4" w:rsidR="005B4564" w:rsidRDefault="005B4564" w:rsidP="005B4564">
      <w:pPr>
        <w:ind w:left="1440" w:firstLine="720"/>
      </w:pPr>
      <w:r>
        <w:t>- Các cơ quan, đơn vị</w:t>
      </w:r>
      <w:r w:rsidR="00F209A2">
        <w:t>, tổ chức</w:t>
      </w:r>
      <w:r>
        <w:t xml:space="preserve"> trên địa bàn;</w:t>
      </w:r>
    </w:p>
    <w:p w14:paraId="7759BF71" w14:textId="77777777" w:rsidR="005B4564" w:rsidRDefault="005B4564" w:rsidP="005B4564">
      <w:pPr>
        <w:ind w:left="1440" w:firstLine="720"/>
      </w:pPr>
      <w:r>
        <w:t>- Các ban, ngành, đoàn thể xã;</w:t>
      </w:r>
    </w:p>
    <w:p w14:paraId="4912557A" w14:textId="77777777" w:rsidR="005B4564" w:rsidRDefault="005B4564" w:rsidP="005B4564">
      <w:pPr>
        <w:ind w:left="1440" w:firstLine="720"/>
      </w:pPr>
      <w:r>
        <w:t>- Ban chỉ đạo phòng, chống dịch bệnh xã;</w:t>
      </w:r>
    </w:p>
    <w:p w14:paraId="5F65F3DF" w14:textId="59AE18C5" w:rsidR="005B4564" w:rsidRDefault="005B4564" w:rsidP="005B4564">
      <w:pPr>
        <w:ind w:left="1440" w:firstLine="720"/>
      </w:pPr>
      <w:r>
        <w:t xml:space="preserve">- Các đồng chí </w:t>
      </w:r>
      <w:r w:rsidR="00F209A2">
        <w:t>bí thư chi bộ, t</w:t>
      </w:r>
      <w:r>
        <w:t>rưởng thôn trong toàn xã.</w:t>
      </w:r>
    </w:p>
    <w:p w14:paraId="0EC35ECE" w14:textId="3E94CC94" w:rsidR="005B4564" w:rsidRPr="00965550" w:rsidRDefault="005B4564" w:rsidP="00B61F81">
      <w:pPr>
        <w:shd w:val="clear" w:color="auto" w:fill="FFFFFF"/>
        <w:jc w:val="center"/>
        <w:rPr>
          <w:b/>
          <w:bCs/>
          <w:sz w:val="2"/>
          <w:lang w:val="vi-VN"/>
        </w:rPr>
      </w:pPr>
    </w:p>
    <w:p w14:paraId="6D791A50" w14:textId="3011F782" w:rsidR="0014474E" w:rsidRPr="0014474E" w:rsidRDefault="0014474E" w:rsidP="009B5CC5">
      <w:pPr>
        <w:shd w:val="clear" w:color="auto" w:fill="FFFFFF"/>
        <w:jc w:val="center"/>
        <w:rPr>
          <w:b/>
          <w:bCs/>
          <w:sz w:val="18"/>
          <w:lang w:val="vi-VN"/>
        </w:rPr>
      </w:pPr>
    </w:p>
    <w:p w14:paraId="251C0CD3" w14:textId="613D1A8D" w:rsidR="008A6E1E" w:rsidRPr="008A6E1E" w:rsidRDefault="008A6E1E" w:rsidP="008A6E1E">
      <w:pPr>
        <w:pStyle w:val="Vnbnnidung20"/>
        <w:shd w:val="clear" w:color="auto" w:fill="auto"/>
        <w:spacing w:before="0"/>
        <w:ind w:right="28" w:firstLine="720"/>
        <w:jc w:val="both"/>
        <w:rPr>
          <w:sz w:val="28"/>
          <w:szCs w:val="28"/>
        </w:rPr>
      </w:pPr>
      <w:r w:rsidRPr="008A6E1E">
        <w:rPr>
          <w:rStyle w:val="Vnbnnidung2"/>
          <w:color w:val="000000"/>
          <w:sz w:val="28"/>
          <w:lang w:eastAsia="vi-VN"/>
        </w:rPr>
        <w:t>Trong thời gian qua, các</w:t>
      </w:r>
      <w:r>
        <w:rPr>
          <w:rStyle w:val="Vnbnnidung2"/>
          <w:color w:val="000000"/>
          <w:sz w:val="28"/>
          <w:lang w:val="en-US" w:eastAsia="vi-VN"/>
        </w:rPr>
        <w:t xml:space="preserve"> cơ quan, đơn vị, tổ chức; các</w:t>
      </w:r>
      <w:r w:rsidRPr="008A6E1E">
        <w:rPr>
          <w:rStyle w:val="Vnbnnidung2"/>
          <w:color w:val="000000"/>
          <w:sz w:val="28"/>
          <w:lang w:eastAsia="vi-VN"/>
        </w:rPr>
        <w:t xml:space="preserve"> </w:t>
      </w:r>
      <w:r>
        <w:rPr>
          <w:rStyle w:val="Vnbnnidung2"/>
          <w:color w:val="000000"/>
          <w:sz w:val="28"/>
          <w:lang w:val="en-US" w:eastAsia="vi-VN"/>
        </w:rPr>
        <w:t xml:space="preserve">ban, </w:t>
      </w:r>
      <w:r w:rsidRPr="008A6E1E">
        <w:rPr>
          <w:rStyle w:val="Vnbnnidung2"/>
          <w:color w:val="000000"/>
          <w:sz w:val="28"/>
          <w:lang w:eastAsia="vi-VN"/>
        </w:rPr>
        <w:t xml:space="preserve">ngành, </w:t>
      </w:r>
      <w:r>
        <w:rPr>
          <w:rStyle w:val="Vnbnnidung2"/>
          <w:color w:val="000000"/>
          <w:sz w:val="28"/>
          <w:lang w:val="en-US" w:eastAsia="vi-VN"/>
        </w:rPr>
        <w:t>đoàn thể</w:t>
      </w:r>
      <w:r w:rsidRPr="008A6E1E">
        <w:rPr>
          <w:rStyle w:val="Vnbnnidung2"/>
          <w:color w:val="000000"/>
          <w:sz w:val="28"/>
          <w:lang w:eastAsia="vi-VN"/>
        </w:rPr>
        <w:t>, cả hệ thống chính trị</w:t>
      </w:r>
      <w:r>
        <w:rPr>
          <w:rStyle w:val="Vnbnnidung2"/>
          <w:color w:val="000000"/>
          <w:sz w:val="28"/>
          <w:lang w:eastAsia="vi-VN"/>
        </w:rPr>
        <w:t>, toàn dân xã</w:t>
      </w:r>
      <w:r w:rsidRPr="008A6E1E">
        <w:rPr>
          <w:rStyle w:val="Vnbnnidung2"/>
          <w:color w:val="000000"/>
          <w:sz w:val="28"/>
          <w:lang w:eastAsia="vi-VN"/>
        </w:rPr>
        <w:t xml:space="preserve"> ta đã chung sức, đồng lòng, nỗ lực vư</w:t>
      </w:r>
      <w:r>
        <w:rPr>
          <w:rStyle w:val="Vnbnnidung2"/>
          <w:color w:val="000000"/>
          <w:sz w:val="28"/>
          <w:lang w:eastAsia="vi-VN"/>
        </w:rPr>
        <w:t>ợ</w:t>
      </w:r>
      <w:r w:rsidRPr="008A6E1E">
        <w:rPr>
          <w:rStyle w:val="Vnbnnidung2"/>
          <w:color w:val="000000"/>
          <w:sz w:val="28"/>
          <w:lang w:eastAsia="vi-VN"/>
        </w:rPr>
        <w:t>t bậc, khắc phục hậu quả lũ lụt, tập trung thực hiện “mục tiêu kép” - vừa quyết liệt phòng chống dịch bệnh vớ</w:t>
      </w:r>
      <w:r>
        <w:rPr>
          <w:rStyle w:val="Vnbnnidung2"/>
          <w:color w:val="000000"/>
          <w:sz w:val="28"/>
          <w:lang w:eastAsia="vi-VN"/>
        </w:rPr>
        <w:t>i tinh thần “chố</w:t>
      </w:r>
      <w:r w:rsidRPr="008A6E1E">
        <w:rPr>
          <w:rStyle w:val="Vnbnnidung2"/>
          <w:color w:val="000000"/>
          <w:sz w:val="28"/>
          <w:lang w:eastAsia="vi-VN"/>
        </w:rPr>
        <w:t>ng dị</w:t>
      </w:r>
      <w:r>
        <w:rPr>
          <w:rStyle w:val="Vnbnnidung2"/>
          <w:color w:val="000000"/>
          <w:sz w:val="28"/>
          <w:lang w:eastAsia="vi-VN"/>
        </w:rPr>
        <w:t>ch như chố</w:t>
      </w:r>
      <w:r w:rsidRPr="008A6E1E">
        <w:rPr>
          <w:rStyle w:val="Vnbnnidung2"/>
          <w:color w:val="000000"/>
          <w:sz w:val="28"/>
          <w:lang w:eastAsia="vi-VN"/>
        </w:rPr>
        <w:t>ng giặc”, vừ</w:t>
      </w:r>
      <w:r>
        <w:rPr>
          <w:rStyle w:val="Vnbnnidung2"/>
          <w:color w:val="000000"/>
          <w:sz w:val="28"/>
          <w:lang w:eastAsia="vi-VN"/>
        </w:rPr>
        <w:t>a quyế</w:t>
      </w:r>
      <w:r w:rsidRPr="008A6E1E">
        <w:rPr>
          <w:rStyle w:val="Vnbnnidung2"/>
          <w:color w:val="000000"/>
          <w:sz w:val="28"/>
          <w:lang w:eastAsia="vi-VN"/>
        </w:rPr>
        <w:t>t tâm duy trì, phụ</w:t>
      </w:r>
      <w:r>
        <w:rPr>
          <w:rStyle w:val="Vnbnnidung2"/>
          <w:color w:val="000000"/>
          <w:sz w:val="28"/>
          <w:lang w:eastAsia="vi-VN"/>
        </w:rPr>
        <w:t>c hồ</w:t>
      </w:r>
      <w:r w:rsidRPr="008A6E1E">
        <w:rPr>
          <w:rStyle w:val="Vnbnnidung2"/>
          <w:color w:val="000000"/>
          <w:sz w:val="28"/>
          <w:lang w:eastAsia="vi-VN"/>
        </w:rPr>
        <w:t xml:space="preserve">i, phát triển các hoạt động kinh tế xã hội và bảo đảm đời sống của nhân dân nên tình hình dịch Covid-19 trên địa bàn </w:t>
      </w:r>
      <w:r>
        <w:rPr>
          <w:rStyle w:val="Vnbnnidung2"/>
          <w:color w:val="000000"/>
          <w:sz w:val="28"/>
          <w:lang w:val="en-US" w:eastAsia="vi-VN"/>
        </w:rPr>
        <w:t>xã</w:t>
      </w:r>
      <w:r w:rsidRPr="008A6E1E">
        <w:rPr>
          <w:rStyle w:val="Vnbnnidung2"/>
          <w:color w:val="000000"/>
          <w:sz w:val="28"/>
          <w:lang w:eastAsia="vi-VN"/>
        </w:rPr>
        <w:t xml:space="preserve"> được kiểm soát tốt.</w:t>
      </w:r>
    </w:p>
    <w:p w14:paraId="7794DB1B" w14:textId="2EF51E6B" w:rsidR="008A6E1E" w:rsidRPr="008A6E1E" w:rsidRDefault="008A6E1E" w:rsidP="008A6E1E">
      <w:pPr>
        <w:pStyle w:val="Vnbnnidung20"/>
        <w:shd w:val="clear" w:color="auto" w:fill="auto"/>
        <w:spacing w:before="0"/>
        <w:ind w:right="28" w:firstLine="720"/>
        <w:jc w:val="both"/>
        <w:rPr>
          <w:sz w:val="28"/>
          <w:szCs w:val="28"/>
        </w:rPr>
      </w:pPr>
      <w:r w:rsidRPr="008A6E1E">
        <w:rPr>
          <w:rStyle w:val="Vnbnnidung2"/>
          <w:color w:val="000000"/>
          <w:sz w:val="28"/>
          <w:lang w:eastAsia="vi-VN"/>
        </w:rPr>
        <w:t>Thực hiện ý kiến chỉ đạo của đồng chí Chủ tịch UBND tỉnh tại Thông báo số 1454/TB-UBND ngày 28/4/2021 của Văn phòng ủy ban nhân dân tỉnh về triển khai các biệp pháp phòng, chống dịch bệ</w:t>
      </w:r>
      <w:r>
        <w:rPr>
          <w:rStyle w:val="Vnbnnidung2"/>
          <w:color w:val="000000"/>
          <w:sz w:val="28"/>
          <w:lang w:eastAsia="vi-VN"/>
        </w:rPr>
        <w:t>nh Covid</w:t>
      </w:r>
      <w:r w:rsidRPr="008A6E1E">
        <w:rPr>
          <w:rStyle w:val="Vnbnnidung2"/>
          <w:color w:val="000000"/>
          <w:sz w:val="28"/>
          <w:lang w:eastAsia="vi-VN"/>
        </w:rPr>
        <w:t>-19;</w:t>
      </w:r>
    </w:p>
    <w:p w14:paraId="380B383F" w14:textId="72F6855B" w:rsidR="008A6E1E" w:rsidRPr="00FA5793" w:rsidRDefault="008A6E1E" w:rsidP="008A6E1E">
      <w:pPr>
        <w:pStyle w:val="Vnbnnidung20"/>
        <w:shd w:val="clear" w:color="auto" w:fill="auto"/>
        <w:spacing w:before="0"/>
        <w:ind w:firstLine="720"/>
        <w:jc w:val="both"/>
        <w:rPr>
          <w:b/>
          <w:bCs/>
          <w:sz w:val="28"/>
        </w:rPr>
      </w:pPr>
      <w:r w:rsidRPr="00FA5793">
        <w:rPr>
          <w:rStyle w:val="Vnbnnidung2"/>
          <w:b/>
          <w:bCs/>
          <w:color w:val="000000"/>
          <w:sz w:val="28"/>
          <w:lang w:eastAsia="vi-VN"/>
        </w:rPr>
        <w:t>UBND xã yêu cầu:</w:t>
      </w:r>
    </w:p>
    <w:p w14:paraId="677BC288" w14:textId="6F1FC4E3" w:rsidR="008A6E1E" w:rsidRPr="008A6E1E" w:rsidRDefault="008A6E1E" w:rsidP="008A6E1E">
      <w:pPr>
        <w:pStyle w:val="Vnbnnidung20"/>
        <w:shd w:val="clear" w:color="auto" w:fill="auto"/>
        <w:spacing w:before="0"/>
        <w:ind w:right="28"/>
        <w:jc w:val="both"/>
        <w:rPr>
          <w:sz w:val="28"/>
          <w:szCs w:val="28"/>
        </w:rPr>
      </w:pPr>
      <w:r>
        <w:rPr>
          <w:rStyle w:val="Vnbnnidung2"/>
          <w:color w:val="000000"/>
          <w:lang w:eastAsia="vi-VN"/>
        </w:rPr>
        <w:tab/>
      </w:r>
      <w:r w:rsidRPr="008A6E1E">
        <w:rPr>
          <w:rStyle w:val="Vnbnnidung2"/>
          <w:color w:val="000000"/>
          <w:sz w:val="28"/>
          <w:lang w:val="en-US" w:eastAsia="vi-VN"/>
        </w:rPr>
        <w:t xml:space="preserve">1. </w:t>
      </w:r>
      <w:r>
        <w:rPr>
          <w:rStyle w:val="Vnbnnidung2"/>
          <w:color w:val="000000"/>
          <w:sz w:val="28"/>
          <w:lang w:val="en-US" w:eastAsia="vi-VN"/>
        </w:rPr>
        <w:t>C</w:t>
      </w:r>
      <w:r w:rsidRPr="008A6E1E">
        <w:rPr>
          <w:rStyle w:val="Vnbnnidung2"/>
          <w:color w:val="000000"/>
          <w:sz w:val="28"/>
          <w:lang w:eastAsia="vi-VN"/>
        </w:rPr>
        <w:t>ác cơ quan,</w:t>
      </w:r>
      <w:r>
        <w:rPr>
          <w:rStyle w:val="Vnbnnidung2"/>
          <w:color w:val="000000"/>
          <w:sz w:val="28"/>
          <w:lang w:val="en-US" w:eastAsia="vi-VN"/>
        </w:rPr>
        <w:t xml:space="preserve"> đơn vị, tổ chức;</w:t>
      </w:r>
      <w:r w:rsidRPr="008A6E1E">
        <w:rPr>
          <w:rStyle w:val="Vnbnnidung2"/>
          <w:color w:val="000000"/>
          <w:sz w:val="28"/>
          <w:lang w:eastAsia="vi-VN"/>
        </w:rPr>
        <w:t xml:space="preserve"> ban, ngành,</w:t>
      </w:r>
      <w:r>
        <w:rPr>
          <w:rStyle w:val="Vnbnnidung2"/>
          <w:color w:val="000000"/>
          <w:sz w:val="28"/>
          <w:lang w:eastAsia="vi-VN"/>
        </w:rPr>
        <w:t xml:space="preserve"> đoàn thể xã</w:t>
      </w:r>
      <w:r w:rsidRPr="008A6E1E">
        <w:rPr>
          <w:rStyle w:val="Vnbnnidung2"/>
          <w:color w:val="000000"/>
          <w:sz w:val="28"/>
          <w:lang w:eastAsia="vi-VN"/>
        </w:rPr>
        <w:t xml:space="preserve">, </w:t>
      </w:r>
      <w:r>
        <w:rPr>
          <w:rStyle w:val="Vnbnnidung2"/>
          <w:color w:val="000000"/>
          <w:sz w:val="28"/>
          <w:lang w:val="en-US" w:eastAsia="vi-VN"/>
        </w:rPr>
        <w:t xml:space="preserve">các thôn </w:t>
      </w:r>
      <w:r w:rsidRPr="008A6E1E">
        <w:rPr>
          <w:rStyle w:val="Vnbnnidung2"/>
          <w:color w:val="000000"/>
          <w:sz w:val="28"/>
          <w:lang w:eastAsia="vi-VN"/>
        </w:rPr>
        <w:t>quán triệt thực hiện nghiêm Công văn số 642/UBND-NCVX ngày 26/4/2021 của UBND tỉnh; Công văn số 688/</w:t>
      </w:r>
      <w:r>
        <w:rPr>
          <w:rStyle w:val="Vnbnnidung2"/>
          <w:color w:val="000000"/>
          <w:sz w:val="28"/>
          <w:lang w:val="en-US" w:eastAsia="vi-VN"/>
        </w:rPr>
        <w:t>U</w:t>
      </w:r>
      <w:r w:rsidRPr="008A6E1E">
        <w:rPr>
          <w:rStyle w:val="Vnbnnidung2"/>
          <w:color w:val="000000"/>
          <w:sz w:val="28"/>
          <w:lang w:eastAsia="vi-VN"/>
        </w:rPr>
        <w:t>BND ngày 27/4/2021 của UBND huyện</w:t>
      </w:r>
      <w:r w:rsidR="00211654">
        <w:rPr>
          <w:rStyle w:val="Vnbnnidung2"/>
          <w:color w:val="000000"/>
          <w:sz w:val="28"/>
          <w:lang w:val="en-US" w:eastAsia="vi-VN"/>
        </w:rPr>
        <w:t>; Công văn số 189/UBND ngày 28/4/2021 của UBND xã Xuân Trạch</w:t>
      </w:r>
      <w:r w:rsidRPr="008A6E1E">
        <w:rPr>
          <w:rStyle w:val="Vnbnnidung2"/>
          <w:color w:val="000000"/>
          <w:sz w:val="28"/>
          <w:lang w:eastAsia="vi-VN"/>
        </w:rPr>
        <w:t xml:space="preserve"> về việc tăng cường thực hiện phòng, chống dịch bệnh Covid-19; đồng thời, khẩn trương triển khai thực hiện nghiêm các nhiệm vụ sau:</w:t>
      </w:r>
    </w:p>
    <w:p w14:paraId="0F7D7D3E" w14:textId="4D905975" w:rsidR="00211654" w:rsidRPr="00211654" w:rsidRDefault="00211654" w:rsidP="00211654">
      <w:pPr>
        <w:pStyle w:val="Vnbnnidung20"/>
        <w:shd w:val="clear" w:color="auto" w:fill="auto"/>
        <w:spacing w:before="0"/>
        <w:ind w:right="28"/>
        <w:jc w:val="both"/>
        <w:rPr>
          <w:sz w:val="28"/>
          <w:szCs w:val="28"/>
        </w:rPr>
      </w:pPr>
      <w:r>
        <w:rPr>
          <w:color w:val="292929"/>
          <w:sz w:val="28"/>
          <w:szCs w:val="28"/>
          <w:lang w:val="en-US"/>
        </w:rPr>
        <w:tab/>
      </w:r>
      <w:r w:rsidRPr="00211654">
        <w:rPr>
          <w:color w:val="292929"/>
          <w:sz w:val="28"/>
          <w:szCs w:val="28"/>
          <w:lang w:val="en-US"/>
        </w:rPr>
        <w:t xml:space="preserve">1.1. </w:t>
      </w:r>
      <w:r>
        <w:rPr>
          <w:rStyle w:val="Vnbnnidung2"/>
          <w:color w:val="000000"/>
          <w:sz w:val="28"/>
          <w:lang w:val="en-US" w:eastAsia="vi-VN"/>
        </w:rPr>
        <w:t>Các thôn</w:t>
      </w:r>
      <w:r w:rsidRPr="00211654">
        <w:rPr>
          <w:rStyle w:val="Vnbnnidung2"/>
          <w:color w:val="000000"/>
          <w:sz w:val="28"/>
          <w:lang w:eastAsia="vi-VN"/>
        </w:rPr>
        <w:t xml:space="preserve"> </w:t>
      </w:r>
      <w:r w:rsidR="00B60B17">
        <w:rPr>
          <w:rStyle w:val="Vnbnnidung2"/>
          <w:color w:val="000000"/>
          <w:sz w:val="28"/>
          <w:lang w:val="en-US" w:eastAsia="vi-VN"/>
        </w:rPr>
        <w:t>tăng cường tuyên truyền, vận động người dân</w:t>
      </w:r>
      <w:r w:rsidRPr="00211654">
        <w:rPr>
          <w:rStyle w:val="Vnbnnidung2"/>
          <w:color w:val="000000"/>
          <w:sz w:val="28"/>
          <w:lang w:eastAsia="vi-VN"/>
        </w:rPr>
        <w:t xml:space="preserve"> bảo đảm việc tuân thủ các quy định về phòng chống dịch đối với tổ chức, cá nhân, </w:t>
      </w:r>
      <w:r w:rsidRPr="00B60B17">
        <w:rPr>
          <w:rStyle w:val="Vnbnnidung2"/>
          <w:b/>
          <w:bCs/>
          <w:color w:val="000000"/>
          <w:sz w:val="28"/>
          <w:lang w:eastAsia="vi-VN"/>
        </w:rPr>
        <w:t>thực hiện yêu cầu bắt buộc đeo khâu trang nơi đông</w:t>
      </w:r>
      <w:r w:rsidRPr="00B60B17">
        <w:rPr>
          <w:rStyle w:val="Vnbnnidung2"/>
          <w:b/>
          <w:bCs/>
          <w:color w:val="000000"/>
          <w:sz w:val="28"/>
          <w:lang w:val="en-US" w:eastAsia="vi-VN"/>
        </w:rPr>
        <w:t xml:space="preserve"> </w:t>
      </w:r>
      <w:r w:rsidRPr="00B60B17">
        <w:rPr>
          <w:rStyle w:val="Vnbnnidung2"/>
          <w:b/>
          <w:bCs/>
          <w:color w:val="000000"/>
          <w:sz w:val="28"/>
          <w:lang w:eastAsia="vi-VN"/>
        </w:rPr>
        <w:t>người, nhất là tại các lễ hội, các hoạt động hiếu, hỉ; t</w:t>
      </w:r>
      <w:r w:rsidRPr="00211654">
        <w:rPr>
          <w:rStyle w:val="Vnbnnidung2"/>
          <w:color w:val="000000"/>
          <w:sz w:val="28"/>
          <w:lang w:eastAsia="vi-VN"/>
        </w:rPr>
        <w:t>rường h</w:t>
      </w:r>
      <w:r>
        <w:rPr>
          <w:rStyle w:val="Vnbnnidung2"/>
          <w:color w:val="000000"/>
          <w:sz w:val="28"/>
          <w:lang w:eastAsia="vi-VN"/>
        </w:rPr>
        <w:t>ợ</w:t>
      </w:r>
      <w:r w:rsidRPr="00211654">
        <w:rPr>
          <w:rStyle w:val="Vnbnnidung2"/>
          <w:color w:val="000000"/>
          <w:sz w:val="28"/>
          <w:lang w:eastAsia="vi-VN"/>
        </w:rPr>
        <w:t>p để xảy ra lây nhiễm dịch bệnh trong cộng đồng trên địa.</w:t>
      </w:r>
    </w:p>
    <w:p w14:paraId="5C3A7383" w14:textId="15006C4D" w:rsidR="00211654" w:rsidRPr="00211654" w:rsidRDefault="00211654" w:rsidP="0087245F">
      <w:pPr>
        <w:pStyle w:val="Vnbnnidung20"/>
        <w:shd w:val="clear" w:color="auto" w:fill="auto"/>
        <w:spacing w:before="0"/>
        <w:ind w:right="28" w:firstLine="720"/>
        <w:jc w:val="both"/>
        <w:rPr>
          <w:sz w:val="28"/>
          <w:szCs w:val="28"/>
        </w:rPr>
      </w:pPr>
      <w:r w:rsidRPr="00211654">
        <w:rPr>
          <w:rStyle w:val="Vnbnnidung2"/>
          <w:color w:val="000000"/>
          <w:sz w:val="28"/>
          <w:lang w:eastAsia="vi-VN"/>
        </w:rPr>
        <w:t>Hạn chế</w:t>
      </w:r>
      <w:r>
        <w:rPr>
          <w:rStyle w:val="Vnbnnidung2"/>
          <w:color w:val="000000"/>
          <w:sz w:val="28"/>
          <w:lang w:val="en-US" w:eastAsia="vi-VN"/>
        </w:rPr>
        <w:t xml:space="preserve"> </w:t>
      </w:r>
      <w:r w:rsidRPr="00211654">
        <w:rPr>
          <w:rStyle w:val="Vnbnnidung2"/>
          <w:color w:val="000000"/>
          <w:sz w:val="28"/>
          <w:lang w:eastAsia="vi-VN"/>
        </w:rPr>
        <w:t>tập trung đông người, hạn chế số lượng, quy mô, số lượng người tham gia các lễ hội. Các sự kiện tập trung đông ngườ</w:t>
      </w:r>
      <w:r>
        <w:rPr>
          <w:rStyle w:val="Vnbnnidung2"/>
          <w:color w:val="000000"/>
          <w:sz w:val="28"/>
          <w:lang w:eastAsia="vi-VN"/>
        </w:rPr>
        <w:t>i cầ</w:t>
      </w:r>
      <w:r w:rsidRPr="00211654">
        <w:rPr>
          <w:rStyle w:val="Vnbnnidung2"/>
          <w:color w:val="000000"/>
          <w:sz w:val="28"/>
          <w:lang w:eastAsia="vi-VN"/>
        </w:rPr>
        <w:t>n t</w:t>
      </w:r>
      <w:r>
        <w:rPr>
          <w:rStyle w:val="Vnbnnidung2"/>
          <w:color w:val="000000"/>
          <w:sz w:val="28"/>
          <w:lang w:val="en-US" w:eastAsia="vi-VN"/>
        </w:rPr>
        <w:t>ổ</w:t>
      </w:r>
      <w:r w:rsidRPr="00211654">
        <w:rPr>
          <w:rStyle w:val="Vnbnnidung2"/>
          <w:color w:val="000000"/>
          <w:sz w:val="28"/>
          <w:lang w:eastAsia="vi-VN"/>
        </w:rPr>
        <w:t xml:space="preserve"> chức phải tuân, thủ yêu cầu, hướng dẫn của cơ quan y tế về phòng, chống dịch.</w:t>
      </w:r>
    </w:p>
    <w:p w14:paraId="496E4713" w14:textId="6FDA7403" w:rsidR="00211654" w:rsidRPr="00211654" w:rsidRDefault="00211654" w:rsidP="0087245F">
      <w:pPr>
        <w:pStyle w:val="Vnbnnidung20"/>
        <w:shd w:val="clear" w:color="auto" w:fill="auto"/>
        <w:spacing w:before="0"/>
        <w:ind w:right="28" w:firstLine="720"/>
        <w:jc w:val="both"/>
        <w:rPr>
          <w:sz w:val="28"/>
          <w:szCs w:val="28"/>
        </w:rPr>
      </w:pPr>
      <w:r w:rsidRPr="00211654">
        <w:rPr>
          <w:rStyle w:val="Vnbnnidung2"/>
          <w:color w:val="000000"/>
          <w:sz w:val="28"/>
          <w:lang w:eastAsia="vi-VN"/>
        </w:rPr>
        <w:t>Phối h</w:t>
      </w:r>
      <w:r>
        <w:rPr>
          <w:rStyle w:val="Vnbnnidung2"/>
          <w:color w:val="000000"/>
          <w:sz w:val="28"/>
          <w:lang w:eastAsia="vi-VN"/>
        </w:rPr>
        <w:t>ợ</w:t>
      </w:r>
      <w:r w:rsidRPr="00211654">
        <w:rPr>
          <w:rStyle w:val="Vnbnnidung2"/>
          <w:color w:val="000000"/>
          <w:sz w:val="28"/>
          <w:lang w:eastAsia="vi-VN"/>
        </w:rPr>
        <w:t xml:space="preserve">p chặt chẽ </w:t>
      </w:r>
      <w:r>
        <w:rPr>
          <w:rStyle w:val="Vnbnnidung2"/>
          <w:color w:val="000000"/>
          <w:sz w:val="28"/>
          <w:lang w:eastAsia="vi-VN"/>
        </w:rPr>
        <w:t>triể</w:t>
      </w:r>
      <w:r w:rsidRPr="00211654">
        <w:rPr>
          <w:rStyle w:val="Vnbnnidung2"/>
          <w:color w:val="000000"/>
          <w:sz w:val="28"/>
          <w:lang w:eastAsia="vi-VN"/>
        </w:rPr>
        <w:t>n khai rà soát, lập danh sách tất cả các trường h</w:t>
      </w:r>
      <w:r>
        <w:rPr>
          <w:rStyle w:val="Vnbnnidung2"/>
          <w:color w:val="000000"/>
          <w:sz w:val="28"/>
          <w:lang w:eastAsia="vi-VN"/>
        </w:rPr>
        <w:t>ợ</w:t>
      </w:r>
      <w:r w:rsidRPr="00211654">
        <w:rPr>
          <w:rStyle w:val="Vnbnnidung2"/>
          <w:color w:val="000000"/>
          <w:sz w:val="28"/>
          <w:lang w:eastAsia="vi-VN"/>
        </w:rPr>
        <w:t>p nhập cảnh trái phép tạ</w:t>
      </w:r>
      <w:r>
        <w:rPr>
          <w:rStyle w:val="Vnbnnidung2"/>
          <w:color w:val="000000"/>
          <w:sz w:val="28"/>
          <w:lang w:eastAsia="vi-VN"/>
        </w:rPr>
        <w:t>i nơi lư</w:t>
      </w:r>
      <w:r w:rsidRPr="00211654">
        <w:rPr>
          <w:rStyle w:val="Vnbnnidung2"/>
          <w:color w:val="000000"/>
          <w:sz w:val="28"/>
          <w:lang w:eastAsia="vi-VN"/>
        </w:rPr>
        <w:t xml:space="preserve">u trú, cư trú tại </w:t>
      </w:r>
      <w:r>
        <w:rPr>
          <w:rStyle w:val="Vnbnnidung2"/>
          <w:color w:val="000000"/>
          <w:sz w:val="28"/>
          <w:lang w:val="en-US" w:eastAsia="vi-VN"/>
        </w:rPr>
        <w:t>xã</w:t>
      </w:r>
      <w:r w:rsidRPr="00211654">
        <w:rPr>
          <w:rStyle w:val="Vnbnnidung2"/>
          <w:color w:val="000000"/>
          <w:sz w:val="28"/>
          <w:lang w:eastAsia="vi-VN"/>
        </w:rPr>
        <w:t xml:space="preserve"> để </w:t>
      </w:r>
      <w:r w:rsidR="00FA5793">
        <w:rPr>
          <w:rStyle w:val="Vnbnnidung2"/>
          <w:color w:val="000000"/>
          <w:sz w:val="28"/>
          <w:lang w:val="en-US" w:eastAsia="vi-VN"/>
        </w:rPr>
        <w:t xml:space="preserve">UBND xã </w:t>
      </w:r>
      <w:r w:rsidRPr="00211654">
        <w:rPr>
          <w:rStyle w:val="Vnbnnidung2"/>
          <w:color w:val="000000"/>
          <w:sz w:val="28"/>
          <w:lang w:eastAsia="vi-VN"/>
        </w:rPr>
        <w:t xml:space="preserve">báo cáo BCĐ </w:t>
      </w:r>
      <w:r>
        <w:rPr>
          <w:rStyle w:val="Vnbnnidung2"/>
          <w:color w:val="000000"/>
          <w:sz w:val="28"/>
          <w:lang w:val="en-US" w:eastAsia="vi-VN"/>
        </w:rPr>
        <w:t>huyện</w:t>
      </w:r>
      <w:r w:rsidRPr="00211654">
        <w:rPr>
          <w:rStyle w:val="Vnbnnidung2"/>
          <w:color w:val="000000"/>
          <w:sz w:val="28"/>
          <w:lang w:eastAsia="vi-VN"/>
        </w:rPr>
        <w:t xml:space="preserve"> tổ chức cách ly, điều tra dịch tễ, lấy mẫu xét nghiệm và thực hiện các biện pháp phòng, chông dịch Covid-19 theo quy định.</w:t>
      </w:r>
    </w:p>
    <w:p w14:paraId="26A97F9E" w14:textId="6DCF4897" w:rsidR="00211654" w:rsidRPr="00211654" w:rsidRDefault="00211654" w:rsidP="0087245F">
      <w:pPr>
        <w:pStyle w:val="Vnbnnidung20"/>
        <w:shd w:val="clear" w:color="auto" w:fill="auto"/>
        <w:spacing w:before="0"/>
        <w:ind w:right="28" w:firstLine="720"/>
        <w:jc w:val="both"/>
        <w:rPr>
          <w:sz w:val="28"/>
          <w:szCs w:val="28"/>
        </w:rPr>
      </w:pPr>
      <w:r w:rsidRPr="00211654">
        <w:rPr>
          <w:rStyle w:val="Vnbnnidung2"/>
          <w:color w:val="000000"/>
          <w:sz w:val="28"/>
          <w:lang w:eastAsia="vi-VN"/>
        </w:rPr>
        <w:t>Phối h</w:t>
      </w:r>
      <w:r w:rsidR="00FA5793">
        <w:rPr>
          <w:rStyle w:val="Vnbnnidung2"/>
          <w:color w:val="000000"/>
          <w:sz w:val="28"/>
          <w:lang w:val="en-US" w:eastAsia="vi-VN"/>
        </w:rPr>
        <w:t>ợ</w:t>
      </w:r>
      <w:r w:rsidRPr="00211654">
        <w:rPr>
          <w:rStyle w:val="Vnbnnidung2"/>
          <w:color w:val="000000"/>
          <w:sz w:val="28"/>
          <w:lang w:eastAsia="vi-VN"/>
        </w:rPr>
        <w:t xml:space="preserve">p với các </w:t>
      </w:r>
      <w:r>
        <w:rPr>
          <w:rStyle w:val="Vnbnnidung2"/>
          <w:color w:val="000000"/>
          <w:sz w:val="28"/>
          <w:lang w:val="en-US" w:eastAsia="vi-VN"/>
        </w:rPr>
        <w:t xml:space="preserve">ban, </w:t>
      </w:r>
      <w:r w:rsidRPr="00211654">
        <w:rPr>
          <w:rStyle w:val="Vnbnnidung2"/>
          <w:color w:val="000000"/>
          <w:sz w:val="28"/>
          <w:lang w:eastAsia="vi-VN"/>
        </w:rPr>
        <w:t>ngành liên quan tăng cường tổ chức các hình thức tuyên truyền, vận động các gia đình có người thân đang ở nước ngoài muốn về nước tuyệt đối không nhập cảnh trái phép; vận độ</w:t>
      </w:r>
      <w:r>
        <w:rPr>
          <w:rStyle w:val="Vnbnnidung2"/>
          <w:color w:val="000000"/>
          <w:sz w:val="28"/>
          <w:lang w:eastAsia="vi-VN"/>
        </w:rPr>
        <w:t>ng quầ</w:t>
      </w:r>
      <w:r w:rsidRPr="00211654">
        <w:rPr>
          <w:rStyle w:val="Vnbnnidung2"/>
          <w:color w:val="000000"/>
          <w:sz w:val="28"/>
          <w:lang w:eastAsia="vi-VN"/>
        </w:rPr>
        <w:t xml:space="preserve">n chúng nhân dân nâng cao ý thức cảnh giác phát hiện và thông báo kịp thời cho </w:t>
      </w:r>
      <w:r>
        <w:rPr>
          <w:rStyle w:val="Vnbnnidung2"/>
          <w:color w:val="000000"/>
          <w:sz w:val="28"/>
          <w:lang w:val="en-US" w:eastAsia="vi-VN"/>
        </w:rPr>
        <w:t>UBND xã</w:t>
      </w:r>
      <w:r w:rsidRPr="00211654">
        <w:rPr>
          <w:rStyle w:val="Vnbnnidung2"/>
          <w:color w:val="000000"/>
          <w:sz w:val="28"/>
          <w:lang w:eastAsia="vi-VN"/>
        </w:rPr>
        <w:t xml:space="preserve">, hoặc các cơ quan </w:t>
      </w:r>
      <w:r w:rsidRPr="00211654">
        <w:rPr>
          <w:rStyle w:val="Vnbnnidung2"/>
          <w:color w:val="000000"/>
          <w:sz w:val="28"/>
          <w:lang w:eastAsia="vi-VN"/>
        </w:rPr>
        <w:lastRenderedPageBreak/>
        <w:t>chức năng những trường h</w:t>
      </w:r>
      <w:r>
        <w:rPr>
          <w:rStyle w:val="Vnbnnidung2"/>
          <w:color w:val="000000"/>
          <w:sz w:val="28"/>
          <w:lang w:eastAsia="vi-VN"/>
        </w:rPr>
        <w:t>ợ</w:t>
      </w:r>
      <w:r w:rsidRPr="00211654">
        <w:rPr>
          <w:rStyle w:val="Vnbnnidung2"/>
          <w:color w:val="000000"/>
          <w:sz w:val="28"/>
          <w:lang w:eastAsia="vi-VN"/>
        </w:rPr>
        <w:t>p nhập cảnh trái phép đên địa bàn, hoặc người địa phương đi lao động bất h</w:t>
      </w:r>
      <w:r>
        <w:rPr>
          <w:rStyle w:val="Vnbnnidung2"/>
          <w:color w:val="000000"/>
          <w:sz w:val="28"/>
          <w:lang w:eastAsia="vi-VN"/>
        </w:rPr>
        <w:t>ợ</w:t>
      </w:r>
      <w:r w:rsidRPr="00211654">
        <w:rPr>
          <w:rStyle w:val="Vnbnnidung2"/>
          <w:color w:val="000000"/>
          <w:sz w:val="28"/>
          <w:lang w:eastAsia="vi-VN"/>
        </w:rPr>
        <w:t>p pháp tại một số nước xung quanh vượt biên trở về (chưa khai báo y tế) để kịp thời có biện pháp xử lý, cách ly y tế phù họp.</w:t>
      </w:r>
    </w:p>
    <w:p w14:paraId="76763445" w14:textId="5AF7BCF7" w:rsidR="00061641" w:rsidRPr="00061641" w:rsidRDefault="00061641" w:rsidP="00061641">
      <w:pPr>
        <w:pStyle w:val="Vnbnnidung20"/>
        <w:shd w:val="clear" w:color="auto" w:fill="auto"/>
        <w:spacing w:before="0"/>
        <w:ind w:right="28"/>
        <w:jc w:val="both"/>
        <w:rPr>
          <w:sz w:val="28"/>
          <w:szCs w:val="28"/>
        </w:rPr>
      </w:pPr>
      <w:r>
        <w:rPr>
          <w:rStyle w:val="Vnbnnidung2"/>
          <w:color w:val="000000"/>
          <w:lang w:eastAsia="vi-VN"/>
        </w:rPr>
        <w:tab/>
      </w:r>
      <w:r w:rsidR="00CD16EC" w:rsidRPr="00061641">
        <w:rPr>
          <w:rStyle w:val="Vnbnnidung2"/>
          <w:color w:val="000000"/>
          <w:sz w:val="28"/>
          <w:lang w:val="en-US" w:eastAsia="vi-VN"/>
        </w:rPr>
        <w:t xml:space="preserve">1.2. </w:t>
      </w:r>
      <w:r w:rsidRPr="00061641">
        <w:rPr>
          <w:rStyle w:val="Vnbnnidung2"/>
          <w:color w:val="000000"/>
          <w:sz w:val="28"/>
          <w:lang w:eastAsia="vi-VN"/>
        </w:rPr>
        <w:t xml:space="preserve">Tiếp tục tăng cường, duy trì thường xuyên công tác tuyên truyền, để người dân nắm rõ tình hình dịch bệnh của Thế giới, Việt Nam và trên địa bàn tỉnh, địa bàn huyện, chủ động các biện pháp phòng chống dịch để phối họp, chấp hành nghiêm các chỉ đạo của Chính phủ, của tỉnh, của huyện, </w:t>
      </w:r>
      <w:r>
        <w:rPr>
          <w:rStyle w:val="Vnbnnidung2"/>
          <w:color w:val="000000"/>
          <w:sz w:val="28"/>
          <w:lang w:val="en-US" w:eastAsia="vi-VN"/>
        </w:rPr>
        <w:t xml:space="preserve">xã, </w:t>
      </w:r>
      <w:r w:rsidRPr="00061641">
        <w:rPr>
          <w:rStyle w:val="Vnbnnidung2"/>
          <w:color w:val="000000"/>
          <w:sz w:val="28"/>
          <w:lang w:eastAsia="vi-VN"/>
        </w:rPr>
        <w:t xml:space="preserve">tránh tâm lý lơ là chủ quan; tăng cường thông tin tuyên truyền về nguy cơ dịch bệnh, khuyến cáo người dân đề cao cảnh giác, </w:t>
      </w:r>
      <w:r w:rsidRPr="00FA5793">
        <w:rPr>
          <w:rStyle w:val="Vnbnnidung2"/>
          <w:b/>
          <w:bCs/>
          <w:color w:val="000000"/>
          <w:sz w:val="28"/>
          <w:lang w:eastAsia="vi-VN"/>
        </w:rPr>
        <w:t>thực hiện việc đeo khẩu trang nơi công cộng, hạn ch</w:t>
      </w:r>
      <w:r w:rsidRPr="00FA5793">
        <w:rPr>
          <w:rStyle w:val="Vnbnnidung2"/>
          <w:b/>
          <w:bCs/>
          <w:color w:val="000000"/>
          <w:sz w:val="28"/>
          <w:lang w:val="en-US" w:eastAsia="vi-VN"/>
        </w:rPr>
        <w:t>ế</w:t>
      </w:r>
      <w:r w:rsidRPr="00FA5793">
        <w:rPr>
          <w:rStyle w:val="Vnbnnidung2"/>
          <w:b/>
          <w:bCs/>
          <w:color w:val="000000"/>
          <w:sz w:val="28"/>
          <w:lang w:eastAsia="vi-VN"/>
        </w:rPr>
        <w:t xml:space="preserve"> tụ tập đông người,</w:t>
      </w:r>
      <w:r w:rsidRPr="00061641">
        <w:rPr>
          <w:rStyle w:val="Vnbnnidung2"/>
          <w:color w:val="000000"/>
          <w:sz w:val="28"/>
          <w:lang w:eastAsia="vi-VN"/>
        </w:rPr>
        <w:t xml:space="preserve"> chủ động phát hiện, thông báo cho cơ quan chức năng các trường họp nhập cảnh trái phép, vi phạm quy định phòng, chống dịch.</w:t>
      </w:r>
    </w:p>
    <w:p w14:paraId="47EAA26F" w14:textId="00C98127" w:rsidR="00061641" w:rsidRPr="00061641" w:rsidRDefault="00061641" w:rsidP="00061641">
      <w:pPr>
        <w:pStyle w:val="Vnbnnidung20"/>
        <w:shd w:val="clear" w:color="auto" w:fill="auto"/>
        <w:spacing w:before="0"/>
        <w:ind w:right="28"/>
        <w:jc w:val="both"/>
        <w:rPr>
          <w:sz w:val="28"/>
          <w:szCs w:val="28"/>
        </w:rPr>
      </w:pPr>
      <w:r>
        <w:rPr>
          <w:rStyle w:val="Vnbnnidung2"/>
          <w:color w:val="000000"/>
          <w:lang w:eastAsia="vi-VN"/>
        </w:rPr>
        <w:tab/>
      </w:r>
      <w:r w:rsidRPr="00061641">
        <w:rPr>
          <w:rStyle w:val="Vnbnnidung2"/>
          <w:color w:val="000000"/>
          <w:sz w:val="28"/>
          <w:lang w:val="en-US" w:eastAsia="vi-VN"/>
        </w:rPr>
        <w:t xml:space="preserve">1.3. </w:t>
      </w:r>
      <w:r>
        <w:rPr>
          <w:rStyle w:val="Vnbnnidung2"/>
          <w:color w:val="000000"/>
          <w:sz w:val="28"/>
          <w:lang w:val="en-US" w:eastAsia="vi-VN"/>
        </w:rPr>
        <w:t>Các</w:t>
      </w:r>
      <w:r w:rsidRPr="00061641">
        <w:rPr>
          <w:rStyle w:val="Vnbnnidung2"/>
          <w:color w:val="000000"/>
          <w:sz w:val="28"/>
          <w:lang w:eastAsia="vi-VN"/>
        </w:rPr>
        <w:t xml:space="preserve"> cơ quan, đơn vị</w:t>
      </w:r>
      <w:r>
        <w:rPr>
          <w:rStyle w:val="Vnbnnidung2"/>
          <w:color w:val="000000"/>
          <w:sz w:val="28"/>
          <w:lang w:val="en-US" w:eastAsia="vi-VN"/>
        </w:rPr>
        <w:t>, tỏ chức</w:t>
      </w:r>
      <w:r w:rsidRPr="00061641">
        <w:rPr>
          <w:rStyle w:val="Vnbnnidung2"/>
          <w:color w:val="000000"/>
          <w:sz w:val="28"/>
          <w:lang w:eastAsia="vi-VN"/>
        </w:rPr>
        <w:t xml:space="preserve"> như </w:t>
      </w:r>
      <w:r w:rsidR="00FA5793">
        <w:rPr>
          <w:rStyle w:val="Vnbnnidung2"/>
          <w:color w:val="000000"/>
          <w:sz w:val="28"/>
          <w:lang w:val="en-US" w:eastAsia="vi-VN"/>
        </w:rPr>
        <w:t>Trạm y tế</w:t>
      </w:r>
      <w:r w:rsidRPr="00061641">
        <w:rPr>
          <w:rStyle w:val="Vnbnnidung2"/>
          <w:color w:val="000000"/>
          <w:sz w:val="28"/>
          <w:lang w:eastAsia="vi-VN"/>
        </w:rPr>
        <w:t xml:space="preserve">, </w:t>
      </w:r>
      <w:r w:rsidR="00FA5793">
        <w:rPr>
          <w:rStyle w:val="Vnbnnidung2"/>
          <w:color w:val="000000"/>
          <w:sz w:val="28"/>
          <w:lang w:val="en-US" w:eastAsia="vi-VN"/>
        </w:rPr>
        <w:t>T</w:t>
      </w:r>
      <w:r w:rsidRPr="00061641">
        <w:rPr>
          <w:rStyle w:val="Vnbnnidung2"/>
          <w:color w:val="000000"/>
          <w:sz w:val="28"/>
          <w:lang w:eastAsia="vi-VN"/>
        </w:rPr>
        <w:t>rường học, các nơi thư</w:t>
      </w:r>
      <w:r>
        <w:rPr>
          <w:rStyle w:val="Vnbnnidung2"/>
          <w:color w:val="000000"/>
          <w:sz w:val="28"/>
          <w:lang w:eastAsia="vi-VN"/>
        </w:rPr>
        <w:t>ờ</w:t>
      </w:r>
      <w:r w:rsidRPr="00061641">
        <w:rPr>
          <w:rStyle w:val="Vnbnnidung2"/>
          <w:color w:val="000000"/>
          <w:sz w:val="28"/>
          <w:lang w:eastAsia="vi-VN"/>
        </w:rPr>
        <w:t xml:space="preserve">ng xuyên có hoạt động tập trung đông người phải có phương án phòng, chống dịch đáp ứng yêu cầu, tự trang bị các phương tiện, vật tư phòng, chống dịch cần thiết. </w:t>
      </w:r>
      <w:r w:rsidR="00FA5793">
        <w:rPr>
          <w:rStyle w:val="Vnbnnidung2"/>
          <w:color w:val="000000"/>
          <w:sz w:val="28"/>
          <w:lang w:val="en-US" w:eastAsia="vi-VN"/>
        </w:rPr>
        <w:t>Tham mưu UBND xã t</w:t>
      </w:r>
      <w:r w:rsidRPr="00061641">
        <w:rPr>
          <w:rStyle w:val="Vnbnnidung2"/>
          <w:color w:val="000000"/>
          <w:sz w:val="28"/>
          <w:lang w:eastAsia="vi-VN"/>
        </w:rPr>
        <w:t>ăng cường công tác kiểm tra và xử phạt vi phạm hành chính các trường h</w:t>
      </w:r>
      <w:r>
        <w:rPr>
          <w:rStyle w:val="Vnbnnidung2"/>
          <w:color w:val="000000"/>
          <w:sz w:val="28"/>
          <w:lang w:eastAsia="vi-VN"/>
        </w:rPr>
        <w:t>ợ</w:t>
      </w:r>
      <w:r w:rsidRPr="00061641">
        <w:rPr>
          <w:rStyle w:val="Vnbnnidung2"/>
          <w:color w:val="000000"/>
          <w:sz w:val="28"/>
          <w:lang w:eastAsia="vi-VN"/>
        </w:rPr>
        <w:t>p không đeo khẩu trang tại các nơi công cộng.</w:t>
      </w:r>
    </w:p>
    <w:p w14:paraId="6F736C82" w14:textId="2019B6DD" w:rsidR="00061641" w:rsidRPr="0087245F" w:rsidRDefault="00061641" w:rsidP="00061641">
      <w:pPr>
        <w:pStyle w:val="Tiu10"/>
        <w:keepNext/>
        <w:keepLines/>
        <w:shd w:val="clear" w:color="auto" w:fill="auto"/>
        <w:rPr>
          <w:sz w:val="28"/>
          <w:szCs w:val="28"/>
        </w:rPr>
      </w:pPr>
      <w:bookmarkStart w:id="0" w:name="bookmark0"/>
      <w:r>
        <w:rPr>
          <w:rStyle w:val="Tiu1"/>
          <w:b/>
          <w:bCs/>
          <w:color w:val="000000"/>
          <w:lang w:eastAsia="vi-VN"/>
        </w:rPr>
        <w:tab/>
      </w:r>
      <w:r w:rsidRPr="0087245F">
        <w:rPr>
          <w:rStyle w:val="Tiu1"/>
          <w:bCs/>
          <w:color w:val="000000"/>
          <w:sz w:val="28"/>
          <w:szCs w:val="28"/>
          <w:lang w:eastAsia="vi-VN"/>
        </w:rPr>
        <w:t>2. Trạm Y tế</w:t>
      </w:r>
      <w:bookmarkEnd w:id="0"/>
    </w:p>
    <w:p w14:paraId="3A16AB97" w14:textId="1DCE125F" w:rsidR="00061641" w:rsidRPr="00061641" w:rsidRDefault="00061641" w:rsidP="00061641">
      <w:pPr>
        <w:pStyle w:val="Vnbnnidung20"/>
        <w:shd w:val="clear" w:color="auto" w:fill="auto"/>
        <w:spacing w:before="0"/>
        <w:ind w:right="28" w:firstLine="720"/>
        <w:jc w:val="both"/>
        <w:rPr>
          <w:sz w:val="28"/>
          <w:szCs w:val="28"/>
        </w:rPr>
      </w:pPr>
      <w:r>
        <w:rPr>
          <w:rStyle w:val="Vnbnnidung2"/>
          <w:color w:val="000000"/>
          <w:sz w:val="28"/>
          <w:lang w:val="en-US" w:eastAsia="vi-VN"/>
        </w:rPr>
        <w:t xml:space="preserve">- </w:t>
      </w:r>
      <w:r w:rsidRPr="00061641">
        <w:rPr>
          <w:rStyle w:val="Vnbnnidung2"/>
          <w:color w:val="000000"/>
          <w:sz w:val="28"/>
          <w:lang w:eastAsia="vi-VN"/>
        </w:rPr>
        <w:t>Chủ động cập nhật tình hình dịch bệ</w:t>
      </w:r>
      <w:r>
        <w:rPr>
          <w:rStyle w:val="Vnbnnidung2"/>
          <w:color w:val="000000"/>
          <w:sz w:val="28"/>
          <w:lang w:eastAsia="vi-VN"/>
        </w:rPr>
        <w:t>nh Covid-</w:t>
      </w:r>
      <w:r w:rsidRPr="00061641">
        <w:rPr>
          <w:rStyle w:val="Vnbnnidung2"/>
          <w:color w:val="000000"/>
          <w:sz w:val="28"/>
          <w:lang w:eastAsia="vi-VN"/>
        </w:rPr>
        <w:t>19 nh</w:t>
      </w:r>
      <w:r>
        <w:rPr>
          <w:rStyle w:val="Vnbnnidung2"/>
          <w:color w:val="000000"/>
          <w:sz w:val="28"/>
          <w:lang w:val="en-US" w:eastAsia="vi-VN"/>
        </w:rPr>
        <w:t>ằ</w:t>
      </w:r>
      <w:r w:rsidRPr="00061641">
        <w:rPr>
          <w:rStyle w:val="Vnbnnidung2"/>
          <w:color w:val="000000"/>
          <w:sz w:val="28"/>
          <w:lang w:eastAsia="vi-VN"/>
        </w:rPr>
        <w:t>m xây dựng phương án cụ thể, phù hợp để triển khai Kịch bản phòng chống dịch bệ</w:t>
      </w:r>
      <w:r>
        <w:rPr>
          <w:rStyle w:val="Vnbnnidung2"/>
          <w:color w:val="000000"/>
          <w:sz w:val="28"/>
          <w:lang w:eastAsia="vi-VN"/>
        </w:rPr>
        <w:t>nh Covid</w:t>
      </w:r>
      <w:r w:rsidRPr="00061641">
        <w:rPr>
          <w:rStyle w:val="Vnbnnidung2"/>
          <w:color w:val="000000"/>
          <w:sz w:val="28"/>
          <w:lang w:eastAsia="vi-VN"/>
        </w:rPr>
        <w:t>-19 của huyện phù h</w:t>
      </w:r>
      <w:r>
        <w:rPr>
          <w:rStyle w:val="Vnbnnidung2"/>
          <w:color w:val="000000"/>
          <w:sz w:val="28"/>
          <w:lang w:eastAsia="vi-VN"/>
        </w:rPr>
        <w:t>ợ</w:t>
      </w:r>
      <w:r w:rsidRPr="00061641">
        <w:rPr>
          <w:rStyle w:val="Vnbnnidung2"/>
          <w:color w:val="000000"/>
          <w:sz w:val="28"/>
          <w:lang w:eastAsia="vi-VN"/>
        </w:rPr>
        <w:t>p với từng thời điểm.</w:t>
      </w:r>
    </w:p>
    <w:p w14:paraId="12C19D25" w14:textId="33F6F9D0" w:rsidR="00061641" w:rsidRPr="00061641" w:rsidRDefault="00061641" w:rsidP="00061641">
      <w:pPr>
        <w:pStyle w:val="Vnbnnidung20"/>
        <w:shd w:val="clear" w:color="auto" w:fill="auto"/>
        <w:spacing w:before="0"/>
        <w:ind w:right="28" w:firstLine="720"/>
        <w:jc w:val="both"/>
        <w:rPr>
          <w:sz w:val="28"/>
          <w:szCs w:val="28"/>
        </w:rPr>
      </w:pPr>
      <w:r>
        <w:rPr>
          <w:rStyle w:val="Vnbnnidung2"/>
          <w:color w:val="000000"/>
          <w:sz w:val="28"/>
          <w:lang w:val="en-US" w:eastAsia="vi-VN"/>
        </w:rPr>
        <w:t xml:space="preserve">- </w:t>
      </w:r>
      <w:r w:rsidRPr="00061641">
        <w:rPr>
          <w:rStyle w:val="Vnbnnidung2"/>
          <w:color w:val="000000"/>
          <w:sz w:val="28"/>
          <w:lang w:eastAsia="vi-VN"/>
        </w:rPr>
        <w:t>Thường xuyên kiểm tra, giám sát công tác phòng, chống dịch Covid-19 tạ</w:t>
      </w:r>
      <w:r>
        <w:rPr>
          <w:rStyle w:val="Vnbnnidung2"/>
          <w:color w:val="000000"/>
          <w:sz w:val="28"/>
          <w:lang w:eastAsia="vi-VN"/>
        </w:rPr>
        <w:t>i</w:t>
      </w:r>
      <w:r w:rsidRPr="00061641">
        <w:rPr>
          <w:rStyle w:val="Vnbnnidung2"/>
          <w:color w:val="000000"/>
          <w:sz w:val="28"/>
          <w:lang w:eastAsia="vi-VN"/>
        </w:rPr>
        <w:t xml:space="preserve"> bệnh viện, cơ sở y tế. Mọi trường họp có biểu hiện sốt, ho, khó thở đều phải được khám kiểm tra kịp thời.</w:t>
      </w:r>
    </w:p>
    <w:p w14:paraId="28B64D63" w14:textId="14EEBEA9" w:rsidR="00061641" w:rsidRPr="00061641" w:rsidRDefault="00061641" w:rsidP="00061641">
      <w:pPr>
        <w:pStyle w:val="Vnbnnidung20"/>
        <w:shd w:val="clear" w:color="auto" w:fill="auto"/>
        <w:spacing w:before="0"/>
        <w:ind w:right="28" w:firstLine="720"/>
        <w:jc w:val="both"/>
        <w:rPr>
          <w:sz w:val="28"/>
          <w:szCs w:val="28"/>
        </w:rPr>
      </w:pPr>
      <w:r>
        <w:rPr>
          <w:rStyle w:val="Vnbnnidung2"/>
          <w:color w:val="000000"/>
          <w:sz w:val="28"/>
          <w:lang w:val="en-US" w:eastAsia="vi-VN"/>
        </w:rPr>
        <w:t xml:space="preserve">- </w:t>
      </w:r>
      <w:r w:rsidRPr="00061641">
        <w:rPr>
          <w:rStyle w:val="Vnbnnidung2"/>
          <w:color w:val="000000"/>
          <w:sz w:val="28"/>
          <w:lang w:eastAsia="vi-VN"/>
        </w:rPr>
        <w:t>Tiếp tục phối h</w:t>
      </w:r>
      <w:r>
        <w:rPr>
          <w:rStyle w:val="Vnbnnidung2"/>
          <w:color w:val="000000"/>
          <w:sz w:val="28"/>
          <w:lang w:eastAsia="vi-VN"/>
        </w:rPr>
        <w:t>ợ</w:t>
      </w:r>
      <w:r w:rsidRPr="00061641">
        <w:rPr>
          <w:rStyle w:val="Vnbnnidung2"/>
          <w:color w:val="000000"/>
          <w:sz w:val="28"/>
          <w:lang w:eastAsia="vi-VN"/>
        </w:rPr>
        <w:t>p nâng cao năng lực truy vết các trường họp có nguy cơ mắc bệnh. Bảo đảm đủ cơ số dự trữ các vật tư, trang thiết bị thiết yếu phòng, chống dịch tại các cơ sở y tế, bệnh việ</w:t>
      </w:r>
      <w:r>
        <w:rPr>
          <w:rStyle w:val="Vnbnnidung2"/>
          <w:color w:val="000000"/>
          <w:sz w:val="28"/>
          <w:lang w:eastAsia="vi-VN"/>
        </w:rPr>
        <w:t>n</w:t>
      </w:r>
      <w:r w:rsidRPr="00061641">
        <w:rPr>
          <w:rStyle w:val="Vnbnnidung2"/>
          <w:color w:val="000000"/>
          <w:sz w:val="28"/>
          <w:lang w:eastAsia="vi-VN"/>
        </w:rPr>
        <w:t>.</w:t>
      </w:r>
    </w:p>
    <w:p w14:paraId="74C3AA99" w14:textId="73D12426" w:rsidR="00061641" w:rsidRPr="00061641" w:rsidRDefault="00061641" w:rsidP="00061641">
      <w:pPr>
        <w:pStyle w:val="Vnbnnidung20"/>
        <w:shd w:val="clear" w:color="auto" w:fill="auto"/>
        <w:spacing w:before="0"/>
        <w:ind w:right="28"/>
        <w:jc w:val="both"/>
        <w:rPr>
          <w:sz w:val="28"/>
          <w:szCs w:val="28"/>
        </w:rPr>
      </w:pPr>
      <w:r>
        <w:rPr>
          <w:rStyle w:val="Vnbnnidung2"/>
          <w:color w:val="000000"/>
          <w:sz w:val="28"/>
          <w:lang w:eastAsia="vi-VN"/>
        </w:rPr>
        <w:tab/>
      </w:r>
      <w:r>
        <w:rPr>
          <w:rStyle w:val="Vnbnnidung2"/>
          <w:color w:val="000000"/>
          <w:sz w:val="28"/>
          <w:lang w:val="en-US" w:eastAsia="vi-VN"/>
        </w:rPr>
        <w:t xml:space="preserve">- </w:t>
      </w:r>
      <w:r w:rsidRPr="00061641">
        <w:rPr>
          <w:rStyle w:val="Vnbnnidung2"/>
          <w:color w:val="000000"/>
          <w:sz w:val="28"/>
          <w:lang w:eastAsia="vi-VN"/>
        </w:rPr>
        <w:t>Phối h</w:t>
      </w:r>
      <w:r>
        <w:rPr>
          <w:rStyle w:val="Vnbnnidung2"/>
          <w:color w:val="000000"/>
          <w:sz w:val="28"/>
          <w:lang w:eastAsia="vi-VN"/>
        </w:rPr>
        <w:t>ợ</w:t>
      </w:r>
      <w:r w:rsidRPr="00061641">
        <w:rPr>
          <w:rStyle w:val="Vnbnnidung2"/>
          <w:color w:val="000000"/>
          <w:sz w:val="28"/>
          <w:lang w:eastAsia="vi-VN"/>
        </w:rPr>
        <w:t xml:space="preserve">p với Ban Chỉ huy Quân sự </w:t>
      </w:r>
      <w:r>
        <w:rPr>
          <w:rStyle w:val="Vnbnnidung2"/>
          <w:color w:val="000000"/>
          <w:sz w:val="28"/>
          <w:lang w:val="en-US" w:eastAsia="vi-VN"/>
        </w:rPr>
        <w:t>xã</w:t>
      </w:r>
      <w:r w:rsidRPr="00061641">
        <w:rPr>
          <w:rStyle w:val="Vnbnnidung2"/>
          <w:color w:val="000000"/>
          <w:sz w:val="28"/>
          <w:lang w:eastAsia="vi-VN"/>
        </w:rPr>
        <w:t xml:space="preserve">, Công an </w:t>
      </w:r>
      <w:r>
        <w:rPr>
          <w:rStyle w:val="Vnbnnidung2"/>
          <w:color w:val="000000"/>
          <w:sz w:val="28"/>
          <w:lang w:val="en-US" w:eastAsia="vi-VN"/>
        </w:rPr>
        <w:t>xã</w:t>
      </w:r>
      <w:r w:rsidRPr="00061641">
        <w:rPr>
          <w:rStyle w:val="Vnbnnidung2"/>
          <w:color w:val="000000"/>
          <w:sz w:val="28"/>
          <w:lang w:eastAsia="vi-VN"/>
        </w:rPr>
        <w:t xml:space="preserve">, </w:t>
      </w:r>
      <w:r>
        <w:rPr>
          <w:rStyle w:val="Vnbnnidung2"/>
          <w:color w:val="000000"/>
          <w:sz w:val="28"/>
          <w:lang w:val="en-US" w:eastAsia="vi-VN"/>
        </w:rPr>
        <w:t xml:space="preserve">các thôn </w:t>
      </w:r>
      <w:r w:rsidRPr="00061641">
        <w:rPr>
          <w:rStyle w:val="Vnbnnidung2"/>
          <w:color w:val="000000"/>
          <w:sz w:val="28"/>
          <w:lang w:eastAsia="vi-VN"/>
        </w:rPr>
        <w:t>và các đơn vị liên quan rà soát, bổ sung các phương án sẵn sàng cho việc kích hoạ</w:t>
      </w:r>
      <w:r>
        <w:rPr>
          <w:rStyle w:val="Vnbnnidung2"/>
          <w:color w:val="000000"/>
          <w:sz w:val="28"/>
          <w:lang w:eastAsia="vi-VN"/>
        </w:rPr>
        <w:t>t</w:t>
      </w:r>
      <w:r w:rsidRPr="00061641">
        <w:rPr>
          <w:rStyle w:val="Vnbnnidung2"/>
          <w:color w:val="000000"/>
          <w:sz w:val="28"/>
          <w:lang w:eastAsia="vi-VN"/>
        </w:rPr>
        <w:t xml:space="preserve"> khu cách ly tập trung của </w:t>
      </w:r>
      <w:r>
        <w:rPr>
          <w:rStyle w:val="Vnbnnidung2"/>
          <w:color w:val="000000"/>
          <w:sz w:val="28"/>
          <w:lang w:val="en-US" w:eastAsia="vi-VN"/>
        </w:rPr>
        <w:t>xã</w:t>
      </w:r>
      <w:r w:rsidRPr="00061641">
        <w:rPr>
          <w:rStyle w:val="Vnbnnidung2"/>
          <w:color w:val="000000"/>
          <w:sz w:val="28"/>
          <w:lang w:eastAsia="vi-VN"/>
        </w:rPr>
        <w:t xml:space="preserve"> trong trường h</w:t>
      </w:r>
      <w:r>
        <w:rPr>
          <w:rStyle w:val="Vnbnnidung2"/>
          <w:color w:val="000000"/>
          <w:sz w:val="28"/>
          <w:lang w:eastAsia="vi-VN"/>
        </w:rPr>
        <w:t>ợ</w:t>
      </w:r>
      <w:r w:rsidRPr="00061641">
        <w:rPr>
          <w:rStyle w:val="Vnbnnidung2"/>
          <w:color w:val="000000"/>
          <w:sz w:val="28"/>
          <w:lang w:eastAsia="vi-VN"/>
        </w:rPr>
        <w:t>p cần thiết theo chỉ đạo của tỉnh</w:t>
      </w:r>
      <w:r>
        <w:rPr>
          <w:rStyle w:val="Vnbnnidung2"/>
          <w:color w:val="000000"/>
          <w:sz w:val="28"/>
          <w:lang w:val="en-US" w:eastAsia="vi-VN"/>
        </w:rPr>
        <w:t>, huyện</w:t>
      </w:r>
      <w:r w:rsidRPr="00061641">
        <w:rPr>
          <w:rStyle w:val="Vnbnnidung2"/>
          <w:color w:val="000000"/>
          <w:sz w:val="28"/>
          <w:lang w:eastAsia="vi-VN"/>
        </w:rPr>
        <w:t>; giám sát, theo dõi thực hiện nghiêm ngặt các quy định về cách ly y tế tập trung.</w:t>
      </w:r>
    </w:p>
    <w:p w14:paraId="4E6842EF" w14:textId="2FCF5C7D" w:rsidR="00D558B9" w:rsidRPr="0087245F" w:rsidRDefault="00D558B9" w:rsidP="00D558B9">
      <w:pPr>
        <w:pStyle w:val="Tiu10"/>
        <w:keepNext/>
        <w:keepLines/>
        <w:shd w:val="clear" w:color="auto" w:fill="auto"/>
        <w:rPr>
          <w:b w:val="0"/>
          <w:sz w:val="28"/>
          <w:szCs w:val="28"/>
        </w:rPr>
      </w:pPr>
      <w:bookmarkStart w:id="1" w:name="bookmark2"/>
      <w:r>
        <w:rPr>
          <w:rStyle w:val="Vnbnnidung2"/>
          <w:color w:val="000000"/>
          <w:sz w:val="28"/>
          <w:lang w:eastAsia="vi-VN"/>
        </w:rPr>
        <w:tab/>
      </w:r>
      <w:r w:rsidRPr="0087245F">
        <w:rPr>
          <w:rStyle w:val="Vnbnnidung2"/>
          <w:b w:val="0"/>
          <w:color w:val="000000"/>
          <w:sz w:val="28"/>
          <w:lang w:eastAsia="vi-VN"/>
        </w:rPr>
        <w:t xml:space="preserve">3. </w:t>
      </w:r>
      <w:r w:rsidRPr="0087245F">
        <w:rPr>
          <w:rStyle w:val="Tiu1"/>
          <w:bCs/>
          <w:color w:val="000000"/>
          <w:sz w:val="28"/>
          <w:szCs w:val="28"/>
          <w:lang w:eastAsia="vi-VN"/>
        </w:rPr>
        <w:t xml:space="preserve">Ban Chỉ huy Quân sự </w:t>
      </w:r>
      <w:bookmarkEnd w:id="1"/>
      <w:r w:rsidRPr="0087245F">
        <w:rPr>
          <w:rStyle w:val="Tiu1"/>
          <w:bCs/>
          <w:color w:val="000000"/>
          <w:sz w:val="28"/>
          <w:szCs w:val="28"/>
          <w:lang w:eastAsia="vi-VN"/>
        </w:rPr>
        <w:t>xã</w:t>
      </w:r>
    </w:p>
    <w:p w14:paraId="10DCB813" w14:textId="1647BBED" w:rsidR="00D558B9" w:rsidRPr="0087245F" w:rsidRDefault="00D558B9" w:rsidP="00D558B9">
      <w:pPr>
        <w:pStyle w:val="Vnbnnidung20"/>
        <w:shd w:val="clear" w:color="auto" w:fill="auto"/>
        <w:spacing w:before="0"/>
        <w:ind w:right="28" w:firstLine="720"/>
        <w:jc w:val="both"/>
        <w:rPr>
          <w:sz w:val="28"/>
          <w:szCs w:val="28"/>
        </w:rPr>
      </w:pPr>
      <w:r w:rsidRPr="0087245F">
        <w:rPr>
          <w:rStyle w:val="Vnbnnidung2"/>
          <w:color w:val="000000"/>
          <w:sz w:val="28"/>
          <w:lang w:eastAsia="vi-VN"/>
        </w:rPr>
        <w:t>Ph</w:t>
      </w:r>
      <w:r w:rsidRPr="0087245F">
        <w:rPr>
          <w:rStyle w:val="Vnbnnidung2"/>
          <w:color w:val="000000"/>
          <w:sz w:val="28"/>
          <w:lang w:val="en-US" w:eastAsia="vi-VN"/>
        </w:rPr>
        <w:t>ố</w:t>
      </w:r>
      <w:r w:rsidRPr="0087245F">
        <w:rPr>
          <w:rStyle w:val="Vnbnnidung2"/>
          <w:color w:val="000000"/>
          <w:sz w:val="28"/>
          <w:lang w:eastAsia="vi-VN"/>
        </w:rPr>
        <w:t>i h</w:t>
      </w:r>
      <w:r w:rsidRPr="0087245F">
        <w:rPr>
          <w:rStyle w:val="Vnbnnidung2"/>
          <w:color w:val="000000"/>
          <w:sz w:val="28"/>
          <w:lang w:val="en-US" w:eastAsia="vi-VN"/>
        </w:rPr>
        <w:t>ợ</w:t>
      </w:r>
      <w:r w:rsidRPr="0087245F">
        <w:rPr>
          <w:rStyle w:val="Vnbnnidung2"/>
          <w:color w:val="000000"/>
          <w:sz w:val="28"/>
          <w:lang w:eastAsia="vi-VN"/>
        </w:rPr>
        <w:t xml:space="preserve">p với Công an </w:t>
      </w:r>
      <w:r w:rsidRPr="0087245F">
        <w:rPr>
          <w:rStyle w:val="Vnbnnidung2"/>
          <w:color w:val="000000"/>
          <w:sz w:val="28"/>
          <w:lang w:val="en-US" w:eastAsia="vi-VN"/>
        </w:rPr>
        <w:t>xã</w:t>
      </w:r>
      <w:r w:rsidRPr="0087245F">
        <w:rPr>
          <w:rStyle w:val="Vnbnnidung2"/>
          <w:color w:val="000000"/>
          <w:sz w:val="28"/>
          <w:lang w:eastAsia="vi-VN"/>
        </w:rPr>
        <w:t xml:space="preserve">, </w:t>
      </w:r>
      <w:r w:rsidRPr="0087245F">
        <w:rPr>
          <w:rStyle w:val="Vnbnnidung2"/>
          <w:color w:val="000000"/>
          <w:sz w:val="28"/>
          <w:lang w:val="en-US" w:eastAsia="vi-VN"/>
        </w:rPr>
        <w:t>trạm</w:t>
      </w:r>
      <w:r w:rsidRPr="0087245F">
        <w:rPr>
          <w:rStyle w:val="Vnbnnidung2"/>
          <w:color w:val="000000"/>
          <w:sz w:val="28"/>
          <w:lang w:eastAsia="vi-VN"/>
        </w:rPr>
        <w:t xml:space="preserve"> Y t</w:t>
      </w:r>
      <w:r w:rsidRPr="0087245F">
        <w:rPr>
          <w:rStyle w:val="Vnbnnidung2"/>
          <w:color w:val="000000"/>
          <w:sz w:val="28"/>
          <w:lang w:val="en-US" w:eastAsia="vi-VN"/>
        </w:rPr>
        <w:t>ế</w:t>
      </w:r>
      <w:r w:rsidRPr="0087245F">
        <w:rPr>
          <w:rStyle w:val="Vnbnnidung2"/>
          <w:color w:val="000000"/>
          <w:sz w:val="28"/>
          <w:lang w:eastAsia="vi-VN"/>
        </w:rPr>
        <w:t xml:space="preserve"> và các </w:t>
      </w:r>
      <w:r w:rsidRPr="0087245F">
        <w:rPr>
          <w:rStyle w:val="Vnbnnidung2"/>
          <w:color w:val="000000"/>
          <w:sz w:val="28"/>
          <w:lang w:val="en-US" w:eastAsia="vi-VN"/>
        </w:rPr>
        <w:t>thôn</w:t>
      </w:r>
      <w:r w:rsidRPr="0087245F">
        <w:rPr>
          <w:rStyle w:val="Vnbnnidung2"/>
          <w:color w:val="000000"/>
          <w:sz w:val="28"/>
          <w:lang w:eastAsia="vi-VN"/>
        </w:rPr>
        <w:t xml:space="preserve"> sẵn sàng phương án kích hoạt khu cách ly y tế tập trung khi có yêu cầu; </w:t>
      </w:r>
      <w:r w:rsidRPr="0087245F">
        <w:rPr>
          <w:rStyle w:val="Vnbnnidung2"/>
          <w:color w:val="000000"/>
          <w:sz w:val="28"/>
          <w:lang w:val="en-US" w:eastAsia="vi-VN"/>
        </w:rPr>
        <w:t>chuẩn bị l</w:t>
      </w:r>
      <w:r w:rsidRPr="0087245F">
        <w:rPr>
          <w:rStyle w:val="Vnbnnidung2"/>
          <w:color w:val="000000"/>
          <w:sz w:val="28"/>
          <w:lang w:eastAsia="vi-VN"/>
        </w:rPr>
        <w:t xml:space="preserve">ực lượng thực hiện nhiệm vụ </w:t>
      </w:r>
      <w:r w:rsidRPr="0087245F">
        <w:rPr>
          <w:rStyle w:val="Vnbnnidung2"/>
          <w:color w:val="000000"/>
          <w:sz w:val="28"/>
          <w:lang w:val="en-US" w:eastAsia="vi-VN"/>
        </w:rPr>
        <w:t xml:space="preserve">lập chốt </w:t>
      </w:r>
      <w:r w:rsidRPr="0087245F">
        <w:rPr>
          <w:rStyle w:val="Vnbnnidung2"/>
          <w:color w:val="000000"/>
          <w:sz w:val="28"/>
          <w:lang w:eastAsia="vi-VN"/>
        </w:rPr>
        <w:t>phòng, chống Covid-19</w:t>
      </w:r>
      <w:r w:rsidRPr="0087245F">
        <w:rPr>
          <w:rStyle w:val="Vnbnnidung2"/>
          <w:color w:val="000000"/>
          <w:sz w:val="28"/>
          <w:lang w:val="en-US" w:eastAsia="vi-VN"/>
        </w:rPr>
        <w:t xml:space="preserve"> khi cần thiết</w:t>
      </w:r>
      <w:r w:rsidRPr="0087245F">
        <w:rPr>
          <w:rStyle w:val="Vnbnnidung2"/>
          <w:color w:val="000000"/>
          <w:sz w:val="28"/>
          <w:lang w:eastAsia="vi-VN"/>
        </w:rPr>
        <w:t>.</w:t>
      </w:r>
    </w:p>
    <w:p w14:paraId="6F566BC6" w14:textId="2919A572" w:rsidR="00D558B9" w:rsidRPr="0087245F" w:rsidRDefault="00D558B9" w:rsidP="00D558B9">
      <w:pPr>
        <w:pStyle w:val="Tiu10"/>
        <w:keepNext/>
        <w:keepLines/>
        <w:shd w:val="clear" w:color="auto" w:fill="auto"/>
        <w:rPr>
          <w:b w:val="0"/>
          <w:sz w:val="28"/>
          <w:szCs w:val="28"/>
        </w:rPr>
      </w:pPr>
      <w:bookmarkStart w:id="2" w:name="bookmark3"/>
      <w:r w:rsidRPr="0087245F">
        <w:rPr>
          <w:rStyle w:val="Tiu1"/>
          <w:bCs/>
          <w:color w:val="000000"/>
          <w:lang w:eastAsia="vi-VN"/>
        </w:rPr>
        <w:tab/>
      </w:r>
      <w:r w:rsidRPr="0087245F">
        <w:rPr>
          <w:rStyle w:val="Tiu1"/>
          <w:bCs/>
          <w:color w:val="000000"/>
          <w:sz w:val="28"/>
          <w:szCs w:val="28"/>
          <w:lang w:eastAsia="vi-VN"/>
        </w:rPr>
        <w:t xml:space="preserve">4. Công an </w:t>
      </w:r>
      <w:bookmarkEnd w:id="2"/>
      <w:r w:rsidRPr="0087245F">
        <w:rPr>
          <w:rStyle w:val="Tiu1"/>
          <w:bCs/>
          <w:color w:val="000000"/>
          <w:sz w:val="28"/>
          <w:szCs w:val="28"/>
          <w:lang w:eastAsia="vi-VN"/>
        </w:rPr>
        <w:t>xã</w:t>
      </w:r>
    </w:p>
    <w:p w14:paraId="64BFB32A" w14:textId="5607861E" w:rsidR="00061641" w:rsidRDefault="00D558B9" w:rsidP="00D558B9">
      <w:pPr>
        <w:pStyle w:val="Vnbnnidung20"/>
        <w:shd w:val="clear" w:color="auto" w:fill="auto"/>
        <w:spacing w:before="0"/>
        <w:ind w:right="28" w:firstLine="720"/>
        <w:jc w:val="both"/>
        <w:rPr>
          <w:rStyle w:val="Vnbnnidung2"/>
          <w:color w:val="000000"/>
          <w:sz w:val="28"/>
          <w:lang w:val="en-US" w:eastAsia="vi-VN"/>
        </w:rPr>
      </w:pPr>
      <w:r w:rsidRPr="0087245F">
        <w:rPr>
          <w:rStyle w:val="Vnbnnidung2"/>
          <w:color w:val="000000"/>
          <w:sz w:val="28"/>
          <w:lang w:eastAsia="vi-VN"/>
        </w:rPr>
        <w:t>Tăng cường điều tra</w:t>
      </w:r>
      <w:r w:rsidRPr="00D558B9">
        <w:rPr>
          <w:rStyle w:val="Vnbnnidung2"/>
          <w:color w:val="000000"/>
          <w:sz w:val="28"/>
          <w:lang w:eastAsia="vi-VN"/>
        </w:rPr>
        <w:t>, xử lý theo pháp luật các trường họp: Nhập cảnh trái phép, tổ chức nhập cảnh trái phép; cơ sở lưu trú chống đối, không chấp hành quy định phò</w:t>
      </w:r>
      <w:r>
        <w:rPr>
          <w:rStyle w:val="Vnbnnidung2"/>
          <w:color w:val="000000"/>
          <w:sz w:val="28"/>
          <w:lang w:val="en-US" w:eastAsia="vi-VN"/>
        </w:rPr>
        <w:t>ng</w:t>
      </w:r>
      <w:r w:rsidRPr="00D558B9">
        <w:rPr>
          <w:rStyle w:val="Vnbnnidung2"/>
          <w:color w:val="000000"/>
          <w:sz w:val="28"/>
          <w:lang w:eastAsia="vi-VN"/>
        </w:rPr>
        <w:t xml:space="preserve"> chống dịch</w:t>
      </w:r>
      <w:r>
        <w:rPr>
          <w:rStyle w:val="Vnbnnidung2"/>
          <w:color w:val="000000"/>
          <w:sz w:val="28"/>
          <w:lang w:val="en-US" w:eastAsia="vi-VN"/>
        </w:rPr>
        <w:t>.</w:t>
      </w:r>
    </w:p>
    <w:p w14:paraId="461F5789" w14:textId="3CF6D9CF" w:rsidR="00D558B9" w:rsidRPr="00D558B9" w:rsidRDefault="00D558B9" w:rsidP="00D558B9">
      <w:pPr>
        <w:pStyle w:val="Vnbnnidung20"/>
        <w:shd w:val="clear" w:color="auto" w:fill="auto"/>
        <w:spacing w:before="0"/>
        <w:ind w:right="28"/>
        <w:jc w:val="both"/>
        <w:rPr>
          <w:sz w:val="28"/>
        </w:rPr>
      </w:pPr>
      <w:r>
        <w:rPr>
          <w:rStyle w:val="Vnbnnidung2"/>
          <w:color w:val="000000"/>
          <w:lang w:eastAsia="vi-VN"/>
        </w:rPr>
        <w:tab/>
      </w:r>
      <w:r>
        <w:rPr>
          <w:rStyle w:val="Vnbnnidung2"/>
          <w:color w:val="000000"/>
          <w:sz w:val="28"/>
          <w:lang w:val="en-US" w:eastAsia="vi-VN"/>
        </w:rPr>
        <w:t>P</w:t>
      </w:r>
      <w:r w:rsidRPr="00D558B9">
        <w:rPr>
          <w:rStyle w:val="Vnbnnidung2"/>
          <w:color w:val="000000"/>
          <w:sz w:val="28"/>
          <w:lang w:eastAsia="vi-VN"/>
        </w:rPr>
        <w:t xml:space="preserve">hối hợp chặt chẽ với cấp ủy, </w:t>
      </w:r>
      <w:r w:rsidR="00FA5793">
        <w:rPr>
          <w:rStyle w:val="Vnbnnidung2"/>
          <w:color w:val="000000"/>
          <w:sz w:val="28"/>
          <w:lang w:val="en-US" w:eastAsia="vi-VN"/>
        </w:rPr>
        <w:t xml:space="preserve">trưởng thôn </w:t>
      </w:r>
      <w:r w:rsidRPr="00D558B9">
        <w:rPr>
          <w:rStyle w:val="Vnbnnidung2"/>
          <w:color w:val="000000"/>
          <w:sz w:val="28"/>
          <w:lang w:eastAsia="vi-VN"/>
        </w:rPr>
        <w:t>phát động phong trào quần chúng, huy động mặt trận và các đoàn thể</w:t>
      </w:r>
      <w:r>
        <w:rPr>
          <w:rStyle w:val="Vnbnnidung2"/>
          <w:color w:val="000000"/>
          <w:sz w:val="28"/>
          <w:lang w:eastAsia="vi-VN"/>
        </w:rPr>
        <w:t xml:space="preserve">, </w:t>
      </w:r>
      <w:r w:rsidRPr="00D558B9">
        <w:rPr>
          <w:rStyle w:val="Vnbnnidung2"/>
          <w:color w:val="000000"/>
          <w:sz w:val="28"/>
          <w:lang w:eastAsia="vi-VN"/>
        </w:rPr>
        <w:t>đề nghị mỗi người dân, từng gia đì</w:t>
      </w:r>
      <w:r>
        <w:rPr>
          <w:rStyle w:val="Vnbnnidung2"/>
          <w:color w:val="000000"/>
          <w:sz w:val="28"/>
          <w:lang w:eastAsia="vi-VN"/>
        </w:rPr>
        <w:t>nh</w:t>
      </w:r>
      <w:r w:rsidRPr="00D558B9">
        <w:rPr>
          <w:rStyle w:val="Vnbnnidung2"/>
          <w:color w:val="000000"/>
          <w:sz w:val="28"/>
          <w:lang w:eastAsia="vi-VN"/>
        </w:rPr>
        <w:t xml:space="preserve"> chủ</w:t>
      </w:r>
      <w:r>
        <w:rPr>
          <w:rStyle w:val="Vnbnnidung2"/>
          <w:color w:val="000000"/>
          <w:sz w:val="28"/>
          <w:lang w:eastAsia="vi-VN"/>
        </w:rPr>
        <w:t xml:space="preserve"> </w:t>
      </w:r>
      <w:r w:rsidRPr="00D558B9">
        <w:rPr>
          <w:rStyle w:val="Vnbnnidung2"/>
          <w:color w:val="000000"/>
          <w:sz w:val="28"/>
          <w:lang w:eastAsia="vi-VN"/>
        </w:rPr>
        <w:t>động phát hiện, khai báo về các trường hợp nhập cảnh trái phép.</w:t>
      </w:r>
    </w:p>
    <w:p w14:paraId="06920B86" w14:textId="0694BE07" w:rsidR="00D558B9" w:rsidRPr="0087245F" w:rsidRDefault="00D558B9" w:rsidP="00D558B9">
      <w:pPr>
        <w:pStyle w:val="Tiu10"/>
        <w:keepNext/>
        <w:keepLines/>
        <w:shd w:val="clear" w:color="auto" w:fill="auto"/>
        <w:rPr>
          <w:rStyle w:val="Tiu1"/>
          <w:bCs/>
          <w:color w:val="000000"/>
          <w:sz w:val="28"/>
          <w:lang w:eastAsia="vi-VN"/>
        </w:rPr>
      </w:pPr>
      <w:bookmarkStart w:id="3" w:name="bookmark4"/>
      <w:r>
        <w:rPr>
          <w:rStyle w:val="Tiu1"/>
          <w:b/>
          <w:bCs/>
          <w:color w:val="000000"/>
          <w:lang w:eastAsia="vi-VN"/>
        </w:rPr>
        <w:tab/>
      </w:r>
      <w:r w:rsidRPr="0087245F">
        <w:rPr>
          <w:rStyle w:val="Tiu1"/>
          <w:bCs/>
          <w:color w:val="000000"/>
          <w:sz w:val="28"/>
          <w:lang w:eastAsia="vi-VN"/>
        </w:rPr>
        <w:t>5. Văn hóa và Thông tin</w:t>
      </w:r>
      <w:bookmarkEnd w:id="3"/>
      <w:r w:rsidRPr="0087245F">
        <w:rPr>
          <w:rStyle w:val="Tiu1"/>
          <w:bCs/>
          <w:color w:val="000000"/>
          <w:sz w:val="28"/>
          <w:lang w:eastAsia="vi-VN"/>
        </w:rPr>
        <w:t>, Đài Truyền thanh</w:t>
      </w:r>
    </w:p>
    <w:p w14:paraId="3EA98A3D" w14:textId="0771F84F" w:rsidR="00D558B9" w:rsidRPr="00D558B9" w:rsidRDefault="00D558B9" w:rsidP="00D558B9">
      <w:pPr>
        <w:pStyle w:val="Vnbnnidung20"/>
        <w:shd w:val="clear" w:color="auto" w:fill="auto"/>
        <w:spacing w:before="0"/>
        <w:ind w:right="28"/>
        <w:jc w:val="both"/>
        <w:rPr>
          <w:sz w:val="28"/>
        </w:rPr>
      </w:pPr>
      <w:r>
        <w:rPr>
          <w:rStyle w:val="Vnbnnidung2"/>
          <w:color w:val="000000"/>
          <w:lang w:eastAsia="vi-VN"/>
        </w:rPr>
        <w:tab/>
      </w:r>
      <w:r w:rsidRPr="00D558B9">
        <w:rPr>
          <w:rStyle w:val="Vnbnnidung2"/>
          <w:color w:val="000000"/>
          <w:sz w:val="28"/>
          <w:lang w:val="en-US" w:eastAsia="vi-VN"/>
        </w:rPr>
        <w:t xml:space="preserve">- </w:t>
      </w:r>
      <w:r w:rsidRPr="00D558B9">
        <w:rPr>
          <w:rStyle w:val="Vnbnnidung2"/>
          <w:color w:val="000000"/>
          <w:sz w:val="28"/>
          <w:lang w:eastAsia="vi-VN"/>
        </w:rPr>
        <w:t xml:space="preserve">Tăng cường thời lượng tuyên truyền về nguy cơ dịch bệnh, khuyến cáo người dân đề cao cảnh giác, chủ động thực hiện 5K đó là “Khẩu trang - Khử khuẩn </w:t>
      </w:r>
      <w:r w:rsidRPr="00D558B9">
        <w:rPr>
          <w:rStyle w:val="Vnbnnidung2"/>
          <w:color w:val="000000"/>
          <w:sz w:val="28"/>
          <w:lang w:eastAsia="vi-VN"/>
        </w:rPr>
        <w:lastRenderedPageBreak/>
        <w:t>- Khoảng cách - Không tụ tập - Khai báo y tế” trong phòng, chổng dịch nơi công cộng; chủ động phát hiện, thông báo cho cơ quan chức năng các trường hợp nhập cảnh trái phép, vi phạm quy định phòng, chống dịch.</w:t>
      </w:r>
    </w:p>
    <w:p w14:paraId="092919C9" w14:textId="40ADE71C" w:rsidR="00D558B9" w:rsidRPr="00D558B9" w:rsidRDefault="00D558B9" w:rsidP="00D558B9">
      <w:pPr>
        <w:pStyle w:val="Vnbnnidung20"/>
        <w:shd w:val="clear" w:color="auto" w:fill="auto"/>
        <w:spacing w:before="0"/>
        <w:ind w:right="28"/>
        <w:jc w:val="both"/>
        <w:rPr>
          <w:sz w:val="28"/>
        </w:rPr>
      </w:pPr>
      <w:r w:rsidRPr="00D558B9">
        <w:rPr>
          <w:rStyle w:val="Vnbnnidung2"/>
          <w:color w:val="000000"/>
          <w:sz w:val="28"/>
          <w:lang w:eastAsia="vi-VN"/>
        </w:rPr>
        <w:tab/>
      </w:r>
      <w:r w:rsidRPr="00D558B9">
        <w:rPr>
          <w:rStyle w:val="Vnbnnidung2"/>
          <w:color w:val="000000"/>
          <w:sz w:val="28"/>
          <w:lang w:val="en-US" w:eastAsia="vi-VN"/>
        </w:rPr>
        <w:t xml:space="preserve">- </w:t>
      </w:r>
      <w:r w:rsidRPr="00D558B9">
        <w:rPr>
          <w:rStyle w:val="Vnbnnidung2"/>
          <w:color w:val="000000"/>
          <w:sz w:val="28"/>
          <w:lang w:eastAsia="vi-VN"/>
        </w:rPr>
        <w:t>Đưa tin về các trường hợp nh</w:t>
      </w:r>
      <w:r w:rsidR="0087245F">
        <w:rPr>
          <w:rStyle w:val="Vnbnnidung2"/>
          <w:color w:val="000000"/>
          <w:sz w:val="28"/>
          <w:lang w:eastAsia="vi-VN"/>
        </w:rPr>
        <w:t>ập cảnh trái phép, các trường hợp vi phạm qu</w:t>
      </w:r>
      <w:r w:rsidRPr="00D558B9">
        <w:rPr>
          <w:rStyle w:val="Vnbnnidung2"/>
          <w:color w:val="000000"/>
          <w:sz w:val="28"/>
          <w:lang w:eastAsia="vi-VN"/>
        </w:rPr>
        <w:t>y định phòng chống dịch để người dân hiểu rõ về hậu quả của hành vi sai phạm trong hoạt động phòng, chống dịch, từ đó, tích cực, tự giác trong việc khai báo, phát hiện những trường h</w:t>
      </w:r>
      <w:r w:rsidR="0087245F">
        <w:rPr>
          <w:rStyle w:val="Vnbnnidung2"/>
          <w:color w:val="000000"/>
          <w:sz w:val="28"/>
          <w:lang w:val="en-US" w:eastAsia="vi-VN"/>
        </w:rPr>
        <w:t>ợ</w:t>
      </w:r>
      <w:r w:rsidRPr="00D558B9">
        <w:rPr>
          <w:rStyle w:val="Vnbnnidung2"/>
          <w:color w:val="000000"/>
          <w:sz w:val="28"/>
          <w:lang w:eastAsia="vi-VN"/>
        </w:rPr>
        <w:t>p nhập cảnh trái phép tại nơi mình sinh sống.</w:t>
      </w:r>
    </w:p>
    <w:p w14:paraId="4B5B2003" w14:textId="2A59ABE6" w:rsidR="0087245F" w:rsidRPr="0087245F" w:rsidRDefault="0087245F" w:rsidP="0087245F">
      <w:pPr>
        <w:pStyle w:val="Vnbnnidung20"/>
        <w:shd w:val="clear" w:color="auto" w:fill="auto"/>
        <w:spacing w:before="0" w:line="346" w:lineRule="exact"/>
        <w:ind w:right="28"/>
        <w:jc w:val="both"/>
        <w:rPr>
          <w:sz w:val="28"/>
        </w:rPr>
      </w:pPr>
      <w:r>
        <w:rPr>
          <w:rStyle w:val="Vnbnnidung2Inm"/>
          <w:color w:val="000000"/>
          <w:lang w:eastAsia="vi-VN"/>
        </w:rPr>
        <w:tab/>
      </w:r>
      <w:r w:rsidRPr="0087245F">
        <w:rPr>
          <w:rStyle w:val="Vnbnnidung2Inm"/>
          <w:b w:val="0"/>
          <w:color w:val="000000"/>
          <w:sz w:val="28"/>
          <w:lang w:val="en-US" w:eastAsia="vi-VN"/>
        </w:rPr>
        <w:t xml:space="preserve">6. </w:t>
      </w:r>
      <w:r w:rsidRPr="0087245F">
        <w:rPr>
          <w:rStyle w:val="Vnbnnidung2Inm"/>
          <w:b w:val="0"/>
          <w:color w:val="000000"/>
          <w:sz w:val="28"/>
          <w:lang w:eastAsia="vi-VN"/>
        </w:rPr>
        <w:t xml:space="preserve">Đề nghị </w:t>
      </w:r>
      <w:r>
        <w:rPr>
          <w:rStyle w:val="Vnbnnidung2Inm"/>
          <w:b w:val="0"/>
          <w:color w:val="000000"/>
          <w:sz w:val="28"/>
          <w:lang w:val="en-US" w:eastAsia="vi-VN"/>
        </w:rPr>
        <w:t>Ủ</w:t>
      </w:r>
      <w:r w:rsidRPr="0087245F">
        <w:rPr>
          <w:rStyle w:val="Vnbnnidung2Inm"/>
          <w:b w:val="0"/>
          <w:color w:val="000000"/>
          <w:sz w:val="28"/>
          <w:lang w:eastAsia="vi-VN"/>
        </w:rPr>
        <w:t>y ban</w:t>
      </w:r>
      <w:r w:rsidRPr="0087245F">
        <w:rPr>
          <w:rStyle w:val="Vnbnnidung2Inm"/>
          <w:color w:val="000000"/>
          <w:sz w:val="28"/>
          <w:lang w:eastAsia="vi-VN"/>
        </w:rPr>
        <w:t xml:space="preserve"> </w:t>
      </w:r>
      <w:r w:rsidRPr="0087245F">
        <w:rPr>
          <w:rStyle w:val="Vnbnnidung2"/>
          <w:color w:val="000000"/>
          <w:sz w:val="28"/>
          <w:lang w:eastAsia="vi-VN"/>
        </w:rPr>
        <w:t xml:space="preserve">MTTQVN </w:t>
      </w:r>
      <w:r w:rsidRPr="0087245F">
        <w:rPr>
          <w:rStyle w:val="Vnbnnidung2Inm"/>
          <w:b w:val="0"/>
          <w:color w:val="000000"/>
          <w:sz w:val="28"/>
          <w:lang w:eastAsia="vi-VN"/>
        </w:rPr>
        <w:t>và các đoàn thể</w:t>
      </w:r>
      <w:r>
        <w:rPr>
          <w:rStyle w:val="Vnbnnidung2Inm"/>
          <w:b w:val="0"/>
          <w:color w:val="000000"/>
          <w:sz w:val="28"/>
          <w:lang w:eastAsia="vi-VN"/>
        </w:rPr>
        <w:t xml:space="preserve"> xã</w:t>
      </w:r>
      <w:r w:rsidRPr="0087245F">
        <w:rPr>
          <w:rStyle w:val="Vnbnnidung2Inm"/>
          <w:color w:val="000000"/>
          <w:sz w:val="28"/>
          <w:lang w:eastAsia="vi-VN"/>
        </w:rPr>
        <w:t xml:space="preserve"> </w:t>
      </w:r>
      <w:r w:rsidRPr="0087245F">
        <w:rPr>
          <w:rStyle w:val="Vnbnnidung2"/>
          <w:color w:val="000000"/>
          <w:sz w:val="28"/>
          <w:lang w:eastAsia="vi-VN"/>
        </w:rPr>
        <w:t>tăng cường tuyên truyền, vận động nhân dân tích cực giám sát, phát hiện, đồng thời thông báo kịp thời với các cơ quan chức năng những trườ</w:t>
      </w:r>
      <w:r>
        <w:rPr>
          <w:rStyle w:val="Vnbnnidung2"/>
          <w:color w:val="000000"/>
          <w:sz w:val="28"/>
          <w:lang w:eastAsia="vi-VN"/>
        </w:rPr>
        <w:t>ng</w:t>
      </w:r>
      <w:r w:rsidRPr="0087245F">
        <w:rPr>
          <w:rStyle w:val="Vnbnnidung2"/>
          <w:color w:val="000000"/>
          <w:sz w:val="28"/>
          <w:lang w:eastAsia="vi-VN"/>
        </w:rPr>
        <w:t xml:space="preserve"> h</w:t>
      </w:r>
      <w:r>
        <w:rPr>
          <w:rStyle w:val="Vnbnnidung2"/>
          <w:color w:val="000000"/>
          <w:sz w:val="28"/>
          <w:lang w:eastAsia="vi-VN"/>
        </w:rPr>
        <w:t>ợ</w:t>
      </w:r>
      <w:r w:rsidRPr="0087245F">
        <w:rPr>
          <w:rStyle w:val="Vnbnnidung2"/>
          <w:color w:val="000000"/>
          <w:sz w:val="28"/>
          <w:lang w:eastAsia="vi-VN"/>
        </w:rPr>
        <w:t xml:space="preserve">p vượt biên về nước qua đường mòn, lối mở để </w:t>
      </w:r>
      <w:r w:rsidR="00FA5793">
        <w:rPr>
          <w:rStyle w:val="Vnbnnidung2"/>
          <w:color w:val="000000"/>
          <w:sz w:val="28"/>
          <w:lang w:val="en-US" w:eastAsia="vi-VN"/>
        </w:rPr>
        <w:t>tổ</w:t>
      </w:r>
      <w:r w:rsidRPr="0087245F">
        <w:rPr>
          <w:rStyle w:val="Vnbnnidung2"/>
          <w:color w:val="000000"/>
          <w:sz w:val="28"/>
          <w:lang w:eastAsia="vi-VN"/>
        </w:rPr>
        <w:t xml:space="preserve"> chức cách ly tập trung; vận động nhân dân tuân thủ nghiêm túc các biện pháp phòng, chống dịch theo các văn bản chỉ đạo của huyện</w:t>
      </w:r>
      <w:r>
        <w:rPr>
          <w:rStyle w:val="Vnbnnidung2"/>
          <w:color w:val="000000"/>
          <w:sz w:val="28"/>
          <w:lang w:val="en-US" w:eastAsia="vi-VN"/>
        </w:rPr>
        <w:t>, xã</w:t>
      </w:r>
      <w:r w:rsidRPr="0087245F">
        <w:rPr>
          <w:rStyle w:val="Vnbnnidung2"/>
          <w:color w:val="000000"/>
          <w:sz w:val="28"/>
          <w:lang w:eastAsia="vi-VN"/>
        </w:rPr>
        <w:t>.</w:t>
      </w:r>
    </w:p>
    <w:p w14:paraId="417B8D8D" w14:textId="79F5FDA9" w:rsidR="005B4564" w:rsidRPr="00965550" w:rsidRDefault="005B4564" w:rsidP="00965550">
      <w:pPr>
        <w:pStyle w:val="Vnbnnidung21"/>
        <w:shd w:val="clear" w:color="auto" w:fill="auto"/>
        <w:spacing w:line="240" w:lineRule="auto"/>
        <w:rPr>
          <w:lang w:val="pt-BR"/>
        </w:rPr>
      </w:pPr>
      <w:r w:rsidRPr="00965550">
        <w:rPr>
          <w:rStyle w:val="Vnbnnidung2"/>
          <w:rFonts w:eastAsia="Calibri" w:cs="Times New Roman"/>
          <w:color w:val="000000"/>
          <w:lang w:eastAsia="vi-VN"/>
        </w:rPr>
        <w:tab/>
        <w:t>UBND xã yêu cầu các cơ quan, đơn vị</w:t>
      </w:r>
      <w:r w:rsidR="009B5CC5" w:rsidRPr="00965550">
        <w:rPr>
          <w:rStyle w:val="Vnbnnidung2"/>
          <w:rFonts w:eastAsia="Calibri" w:cs="Times New Roman"/>
          <w:color w:val="000000"/>
          <w:lang w:eastAsia="vi-VN"/>
        </w:rPr>
        <w:t>, tổ chức</w:t>
      </w:r>
      <w:r w:rsidRPr="00965550">
        <w:rPr>
          <w:rStyle w:val="Vnbnnidung2"/>
          <w:rFonts w:eastAsia="Calibri" w:cs="Times New Roman"/>
          <w:color w:val="000000"/>
          <w:lang w:eastAsia="vi-VN"/>
        </w:rPr>
        <w:t>; các ban, ngành, đoàn thể</w:t>
      </w:r>
      <w:r w:rsidR="009B5CC5" w:rsidRPr="00965550">
        <w:rPr>
          <w:rStyle w:val="Vnbnnidung2"/>
          <w:rFonts w:eastAsia="Calibri" w:cs="Times New Roman"/>
          <w:color w:val="000000"/>
          <w:lang w:eastAsia="vi-VN"/>
        </w:rPr>
        <w:t xml:space="preserve"> xã</w:t>
      </w:r>
      <w:r w:rsidRPr="00965550">
        <w:rPr>
          <w:rStyle w:val="Vnbnnidung2"/>
          <w:rFonts w:eastAsia="Calibri" w:cs="Times New Roman"/>
          <w:color w:val="000000"/>
          <w:lang w:eastAsia="vi-VN"/>
        </w:rPr>
        <w:t xml:space="preserve">, </w:t>
      </w:r>
      <w:r w:rsidR="009B5CC5" w:rsidRPr="00965550">
        <w:rPr>
          <w:rStyle w:val="Vnbnnidung2"/>
          <w:rFonts w:eastAsia="Calibri" w:cs="Times New Roman"/>
          <w:color w:val="000000"/>
          <w:lang w:eastAsia="vi-VN"/>
        </w:rPr>
        <w:t>b</w:t>
      </w:r>
      <w:r w:rsidRPr="00965550">
        <w:rPr>
          <w:rStyle w:val="Vnbnnidung2"/>
          <w:rFonts w:eastAsia="Calibri" w:cs="Times New Roman"/>
          <w:color w:val="000000"/>
          <w:lang w:eastAsia="vi-VN"/>
        </w:rPr>
        <w:t>an chỉ đạo xã; các thôn và nhân dân trên địa xã nghiêm túc thực hiện</w:t>
      </w:r>
      <w:r w:rsidRPr="00965550">
        <w:rPr>
          <w:lang w:val="pt-BR"/>
        </w:rPr>
        <w:t>./.</w:t>
      </w:r>
    </w:p>
    <w:p w14:paraId="3A8DAD85" w14:textId="77777777" w:rsidR="00B82336" w:rsidRPr="00965550" w:rsidRDefault="00B82336" w:rsidP="00B82336">
      <w:pPr>
        <w:pStyle w:val="ListParagraph"/>
        <w:ind w:firstLine="0"/>
        <w:jc w:val="both"/>
        <w:rPr>
          <w:color w:val="000000"/>
          <w:sz w:val="20"/>
        </w:rPr>
      </w:pPr>
    </w:p>
    <w:tbl>
      <w:tblPr>
        <w:tblW w:w="9214" w:type="dxa"/>
        <w:tblInd w:w="108" w:type="dxa"/>
        <w:tblLook w:val="01E0" w:firstRow="1" w:lastRow="1" w:firstColumn="1" w:lastColumn="1" w:noHBand="0" w:noVBand="0"/>
      </w:tblPr>
      <w:tblGrid>
        <w:gridCol w:w="3544"/>
        <w:gridCol w:w="5670"/>
      </w:tblGrid>
      <w:tr w:rsidR="00B82336" w:rsidRPr="00804768" w14:paraId="7200C6B6" w14:textId="77777777" w:rsidTr="00CD16EC">
        <w:tc>
          <w:tcPr>
            <w:tcW w:w="3544" w:type="dxa"/>
          </w:tcPr>
          <w:p w14:paraId="2D21D1B3" w14:textId="77777777" w:rsidR="005B4564" w:rsidRDefault="00B82336" w:rsidP="005B4564">
            <w:pPr>
              <w:ind w:hanging="782"/>
              <w:rPr>
                <w:color w:val="000000"/>
                <w:sz w:val="24"/>
              </w:rPr>
            </w:pPr>
            <w:r w:rsidRPr="00804768">
              <w:rPr>
                <w:b/>
                <w:i/>
                <w:color w:val="000000"/>
                <w:sz w:val="24"/>
              </w:rPr>
              <w:t>Nơi nhận:</w:t>
            </w:r>
            <w:r w:rsidRPr="00804768">
              <w:rPr>
                <w:color w:val="000000"/>
                <w:sz w:val="24"/>
              </w:rPr>
              <w:t xml:space="preserve"> </w:t>
            </w:r>
            <w:r w:rsidRPr="00804768">
              <w:rPr>
                <w:color w:val="000000"/>
                <w:sz w:val="24"/>
              </w:rPr>
              <w:tab/>
            </w:r>
          </w:p>
          <w:p w14:paraId="7836F1FC" w14:textId="447DE75E" w:rsidR="00B82336" w:rsidRPr="005B4564" w:rsidRDefault="00B82336" w:rsidP="005B4564">
            <w:pPr>
              <w:ind w:hanging="782"/>
              <w:rPr>
                <w:color w:val="000000"/>
                <w:sz w:val="24"/>
              </w:rPr>
            </w:pPr>
            <w:r w:rsidRPr="00804768">
              <w:rPr>
                <w:iCs/>
                <w:color w:val="000000"/>
                <w:sz w:val="22"/>
              </w:rPr>
              <w:t xml:space="preserve">- </w:t>
            </w:r>
            <w:r w:rsidRPr="00804768">
              <w:rPr>
                <w:bCs/>
                <w:color w:val="000000"/>
                <w:sz w:val="22"/>
              </w:rPr>
              <w:t>UBND huyện;</w:t>
            </w:r>
            <w:r w:rsidRPr="00804768">
              <w:rPr>
                <w:b/>
                <w:bCs/>
                <w:color w:val="000000"/>
                <w:sz w:val="26"/>
                <w:szCs w:val="26"/>
              </w:rPr>
              <w:tab/>
            </w:r>
          </w:p>
          <w:p w14:paraId="6EEE4F53" w14:textId="77777777" w:rsidR="00B82336" w:rsidRPr="000C7A84" w:rsidRDefault="00B82336" w:rsidP="005B4564">
            <w:pPr>
              <w:ind w:hanging="782"/>
              <w:rPr>
                <w:color w:val="000000"/>
              </w:rPr>
            </w:pPr>
            <w:r w:rsidRPr="00804768">
              <w:rPr>
                <w:iCs/>
                <w:color w:val="000000"/>
                <w:sz w:val="22"/>
              </w:rPr>
              <w:t>- B</w:t>
            </w:r>
            <w:r w:rsidRPr="00804768">
              <w:rPr>
                <w:bCs/>
                <w:color w:val="000000"/>
                <w:sz w:val="22"/>
              </w:rPr>
              <w:t>TV. Đảng ủy-TT. HĐND xã;</w:t>
            </w:r>
          </w:p>
          <w:p w14:paraId="476609E1" w14:textId="77777777" w:rsidR="00B82336" w:rsidRDefault="00B82336" w:rsidP="005B4564">
            <w:pPr>
              <w:ind w:hanging="782"/>
              <w:rPr>
                <w:iCs/>
                <w:color w:val="000000"/>
                <w:sz w:val="22"/>
              </w:rPr>
            </w:pPr>
            <w:r w:rsidRPr="00804768">
              <w:rPr>
                <w:iCs/>
                <w:color w:val="000000"/>
                <w:sz w:val="22"/>
              </w:rPr>
              <w:t>- UBND-TT. UBMTTQVN xã;</w:t>
            </w:r>
            <w:r>
              <w:rPr>
                <w:iCs/>
                <w:color w:val="000000"/>
                <w:sz w:val="22"/>
              </w:rPr>
              <w:t xml:space="preserve">                                    </w:t>
            </w:r>
          </w:p>
          <w:p w14:paraId="3095D7C7" w14:textId="77777777" w:rsidR="00B82336" w:rsidRPr="00804768" w:rsidRDefault="00B82336" w:rsidP="005B4564">
            <w:pPr>
              <w:ind w:hanging="782"/>
              <w:rPr>
                <w:iCs/>
                <w:color w:val="000000"/>
                <w:sz w:val="22"/>
              </w:rPr>
            </w:pPr>
            <w:r w:rsidRPr="00804768">
              <w:rPr>
                <w:iCs/>
                <w:color w:val="000000"/>
                <w:sz w:val="22"/>
              </w:rPr>
              <w:t>- Như Kính gửi;</w:t>
            </w:r>
          </w:p>
          <w:p w14:paraId="7BB7E953" w14:textId="166C1010" w:rsidR="00B82336" w:rsidRPr="00804768" w:rsidRDefault="00B82336" w:rsidP="009E3DBB">
            <w:pPr>
              <w:ind w:hanging="782"/>
              <w:rPr>
                <w:color w:val="000000"/>
                <w:lang w:eastAsia="zh-CN"/>
              </w:rPr>
            </w:pPr>
            <w:r w:rsidRPr="00804768">
              <w:rPr>
                <w:iCs/>
                <w:color w:val="000000"/>
                <w:sz w:val="22"/>
              </w:rPr>
              <w:t>- Lưu: VP.</w:t>
            </w:r>
          </w:p>
        </w:tc>
        <w:tc>
          <w:tcPr>
            <w:tcW w:w="5670" w:type="dxa"/>
          </w:tcPr>
          <w:p w14:paraId="597F0FCF" w14:textId="77777777" w:rsidR="00B82336" w:rsidRPr="00804768" w:rsidRDefault="00B82336" w:rsidP="00CD16EC">
            <w:pPr>
              <w:jc w:val="center"/>
              <w:rPr>
                <w:b/>
                <w:color w:val="000000"/>
              </w:rPr>
            </w:pPr>
            <w:r w:rsidRPr="00804768">
              <w:rPr>
                <w:b/>
                <w:color w:val="000000"/>
              </w:rPr>
              <w:t>TM. ỦY BAN NHÂN DÂN</w:t>
            </w:r>
          </w:p>
          <w:p w14:paraId="7A8E5F5F" w14:textId="1E067608" w:rsidR="00B82336" w:rsidRPr="00804768" w:rsidRDefault="00B82336" w:rsidP="00CD16EC">
            <w:pPr>
              <w:jc w:val="center"/>
              <w:rPr>
                <w:b/>
                <w:color w:val="000000"/>
              </w:rPr>
            </w:pPr>
            <w:r>
              <w:rPr>
                <w:b/>
                <w:color w:val="000000"/>
              </w:rPr>
              <w:t>CHỦ TỊCH</w:t>
            </w:r>
          </w:p>
          <w:p w14:paraId="4C5A69E3" w14:textId="1285716C" w:rsidR="00B82336" w:rsidRDefault="00B82336" w:rsidP="00CD16EC">
            <w:pPr>
              <w:jc w:val="center"/>
              <w:rPr>
                <w:b/>
                <w:color w:val="000000"/>
              </w:rPr>
            </w:pPr>
          </w:p>
          <w:p w14:paraId="245CFE19" w14:textId="504AB292" w:rsidR="009B5CC5" w:rsidRDefault="009B5CC5" w:rsidP="00CD16EC">
            <w:pPr>
              <w:jc w:val="center"/>
              <w:rPr>
                <w:b/>
                <w:color w:val="000000"/>
              </w:rPr>
            </w:pPr>
          </w:p>
          <w:p w14:paraId="5CB16F11" w14:textId="0C72C069" w:rsidR="009B5CC5" w:rsidRDefault="009B5CC5" w:rsidP="00CD16EC">
            <w:pPr>
              <w:jc w:val="center"/>
              <w:rPr>
                <w:b/>
                <w:color w:val="000000"/>
              </w:rPr>
            </w:pPr>
          </w:p>
          <w:p w14:paraId="439D0E8B" w14:textId="77777777" w:rsidR="00B82336" w:rsidRDefault="00B82336" w:rsidP="00CD16EC">
            <w:pPr>
              <w:jc w:val="center"/>
              <w:rPr>
                <w:b/>
                <w:color w:val="000000"/>
              </w:rPr>
            </w:pPr>
          </w:p>
          <w:p w14:paraId="7B43C59B" w14:textId="4517C83F" w:rsidR="00B82336" w:rsidRPr="00B70E65" w:rsidRDefault="00B82336" w:rsidP="00965550">
            <w:pPr>
              <w:jc w:val="center"/>
              <w:rPr>
                <w:b/>
                <w:color w:val="000000"/>
              </w:rPr>
            </w:pPr>
            <w:r>
              <w:rPr>
                <w:b/>
                <w:color w:val="000000"/>
              </w:rPr>
              <w:t xml:space="preserve">  </w:t>
            </w:r>
            <w:r w:rsidR="00965550">
              <w:rPr>
                <w:b/>
                <w:color w:val="000000"/>
              </w:rPr>
              <w:t>Cao Thế Vĩnh</w:t>
            </w:r>
          </w:p>
        </w:tc>
      </w:tr>
    </w:tbl>
    <w:p w14:paraId="22D43A9E" w14:textId="77777777" w:rsidR="00B82336" w:rsidRPr="00B82336" w:rsidRDefault="00B82336" w:rsidP="00B82336">
      <w:pPr>
        <w:pStyle w:val="ListParagraph"/>
        <w:ind w:firstLine="0"/>
        <w:jc w:val="both"/>
        <w:rPr>
          <w:b/>
          <w:color w:val="000000"/>
          <w:lang w:val="pl-PL"/>
        </w:rPr>
      </w:pPr>
    </w:p>
    <w:p w14:paraId="3ED04D46" w14:textId="77777777" w:rsidR="003A0D94" w:rsidRPr="00C248BD" w:rsidRDefault="003A0D94" w:rsidP="003A0D94">
      <w:pPr>
        <w:spacing w:before="80" w:after="80" w:line="264" w:lineRule="auto"/>
        <w:ind w:firstLine="697"/>
        <w:jc w:val="both"/>
        <w:rPr>
          <w:rFonts w:eastAsia="Times New Roman"/>
          <w:sz w:val="8"/>
          <w:szCs w:val="28"/>
          <w:lang w:val="pt-BR"/>
        </w:rPr>
      </w:pPr>
    </w:p>
    <w:sectPr w:rsidR="003A0D94" w:rsidRPr="00C248BD" w:rsidSect="00965550">
      <w:headerReference w:type="default" r:id="rId8"/>
      <w:footerReference w:type="even" r:id="rId9"/>
      <w:footerReference w:type="default" r:id="rId10"/>
      <w:footerReference w:type="first" r:id="rId11"/>
      <w:pgSz w:w="11907" w:h="16840" w:code="9"/>
      <w:pgMar w:top="1134" w:right="1134" w:bottom="1134" w:left="1531" w:header="289"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FB4A" w14:textId="77777777" w:rsidR="00861CC4" w:rsidRDefault="00861CC4">
      <w:r>
        <w:separator/>
      </w:r>
    </w:p>
  </w:endnote>
  <w:endnote w:type="continuationSeparator" w:id="0">
    <w:p w14:paraId="0CD2C57E" w14:textId="77777777" w:rsidR="00861CC4" w:rsidRDefault="0086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003939"/>
      <w:docPartObj>
        <w:docPartGallery w:val="Page Numbers (Bottom of Page)"/>
        <w:docPartUnique/>
      </w:docPartObj>
    </w:sdtPr>
    <w:sdtEndPr>
      <w:rPr>
        <w:noProof/>
      </w:rPr>
    </w:sdtEndPr>
    <w:sdtContent>
      <w:p w14:paraId="5BD5B5B9" w14:textId="77777777" w:rsidR="00D558B9" w:rsidRDefault="00D558B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0A956E5" w14:textId="77777777" w:rsidR="00D558B9" w:rsidRDefault="00D558B9">
    <w:pPr>
      <w:pStyle w:val="Footer"/>
    </w:pPr>
  </w:p>
  <w:p w14:paraId="7FB80B20" w14:textId="77777777" w:rsidR="00D558B9" w:rsidRDefault="00D5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1E24" w14:textId="77777777" w:rsidR="00D558B9" w:rsidRPr="00393F8D" w:rsidRDefault="00D558B9">
    <w:pPr>
      <w:pStyle w:val="Footer"/>
      <w:jc w:val="right"/>
      <w:rPr>
        <w:sz w:val="26"/>
        <w:szCs w:val="26"/>
      </w:rPr>
    </w:pPr>
  </w:p>
  <w:p w14:paraId="665D279D" w14:textId="77777777" w:rsidR="00D558B9" w:rsidRDefault="00D5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EC74" w14:textId="77777777" w:rsidR="00D558B9" w:rsidRDefault="00D558B9">
    <w:pPr>
      <w:pStyle w:val="Footer"/>
      <w:jc w:val="right"/>
    </w:pPr>
  </w:p>
  <w:p w14:paraId="0342D37E" w14:textId="77777777" w:rsidR="00D558B9" w:rsidRDefault="00D5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B98D" w14:textId="77777777" w:rsidR="00861CC4" w:rsidRDefault="00861CC4">
      <w:r>
        <w:separator/>
      </w:r>
    </w:p>
  </w:footnote>
  <w:footnote w:type="continuationSeparator" w:id="0">
    <w:p w14:paraId="5D34F216" w14:textId="77777777" w:rsidR="00861CC4" w:rsidRDefault="0086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947923"/>
      <w:docPartObj>
        <w:docPartGallery w:val="Page Numbers (Top of Page)"/>
        <w:docPartUnique/>
      </w:docPartObj>
    </w:sdtPr>
    <w:sdtEndPr>
      <w:rPr>
        <w:noProof/>
      </w:rPr>
    </w:sdtEndPr>
    <w:sdtContent>
      <w:p w14:paraId="57818EB1" w14:textId="5B5B6BC1" w:rsidR="00D558B9" w:rsidRDefault="00D558B9">
        <w:pPr>
          <w:pStyle w:val="Header"/>
          <w:jc w:val="center"/>
        </w:pPr>
        <w:r>
          <w:fldChar w:fldCharType="begin"/>
        </w:r>
        <w:r>
          <w:instrText xml:space="preserve"> PAGE   \* MERGEFORMAT </w:instrText>
        </w:r>
        <w:r>
          <w:fldChar w:fldCharType="separate"/>
        </w:r>
        <w:r w:rsidR="004C6423">
          <w:rPr>
            <w:noProof/>
          </w:rPr>
          <w:t>3</w:t>
        </w:r>
        <w:r>
          <w:rPr>
            <w:noProof/>
          </w:rPr>
          <w:fldChar w:fldCharType="end"/>
        </w:r>
      </w:p>
    </w:sdtContent>
  </w:sdt>
  <w:p w14:paraId="204C00B5" w14:textId="77777777" w:rsidR="00D558B9" w:rsidRDefault="00D558B9">
    <w:pPr>
      <w:pStyle w:val="Header"/>
    </w:pPr>
  </w:p>
  <w:p w14:paraId="0C9EC488" w14:textId="77777777" w:rsidR="00D558B9" w:rsidRDefault="00D558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15:restartNumberingAfterBreak="0">
    <w:nsid w:val="14AF2BD5"/>
    <w:multiLevelType w:val="hybridMultilevel"/>
    <w:tmpl w:val="B1EAD31E"/>
    <w:lvl w:ilvl="0" w:tplc="70E6A85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81"/>
    <w:rsid w:val="00000ED9"/>
    <w:rsid w:val="00014DC1"/>
    <w:rsid w:val="00015DF2"/>
    <w:rsid w:val="000174DF"/>
    <w:rsid w:val="00031F78"/>
    <w:rsid w:val="000360C3"/>
    <w:rsid w:val="000559B0"/>
    <w:rsid w:val="00061641"/>
    <w:rsid w:val="00070D86"/>
    <w:rsid w:val="00074FA1"/>
    <w:rsid w:val="00080C03"/>
    <w:rsid w:val="00081672"/>
    <w:rsid w:val="00091F34"/>
    <w:rsid w:val="000A4E87"/>
    <w:rsid w:val="000A63A2"/>
    <w:rsid w:val="000B036A"/>
    <w:rsid w:val="000B4BE2"/>
    <w:rsid w:val="000B4DFF"/>
    <w:rsid w:val="000B7214"/>
    <w:rsid w:val="000B7FB0"/>
    <w:rsid w:val="000C2586"/>
    <w:rsid w:val="000C2D9C"/>
    <w:rsid w:val="000C7A84"/>
    <w:rsid w:val="000D1ABF"/>
    <w:rsid w:val="000D1E13"/>
    <w:rsid w:val="000D5909"/>
    <w:rsid w:val="0014474E"/>
    <w:rsid w:val="00144F23"/>
    <w:rsid w:val="00147558"/>
    <w:rsid w:val="00181436"/>
    <w:rsid w:val="0019552C"/>
    <w:rsid w:val="001A2E98"/>
    <w:rsid w:val="001C2BAD"/>
    <w:rsid w:val="001F075C"/>
    <w:rsid w:val="001F10DF"/>
    <w:rsid w:val="001F3E32"/>
    <w:rsid w:val="00211654"/>
    <w:rsid w:val="00226280"/>
    <w:rsid w:val="00240BC7"/>
    <w:rsid w:val="00272B2D"/>
    <w:rsid w:val="0029368B"/>
    <w:rsid w:val="00294252"/>
    <w:rsid w:val="002B2053"/>
    <w:rsid w:val="002B4B1D"/>
    <w:rsid w:val="00303849"/>
    <w:rsid w:val="00321A02"/>
    <w:rsid w:val="0033174F"/>
    <w:rsid w:val="00347EBE"/>
    <w:rsid w:val="00352904"/>
    <w:rsid w:val="0037317F"/>
    <w:rsid w:val="003761C8"/>
    <w:rsid w:val="003920A5"/>
    <w:rsid w:val="00395DC4"/>
    <w:rsid w:val="00396085"/>
    <w:rsid w:val="003A0D94"/>
    <w:rsid w:val="003A4C39"/>
    <w:rsid w:val="003C5DFD"/>
    <w:rsid w:val="004050A0"/>
    <w:rsid w:val="004450AC"/>
    <w:rsid w:val="004833FF"/>
    <w:rsid w:val="004A166E"/>
    <w:rsid w:val="004A7BBF"/>
    <w:rsid w:val="004C6423"/>
    <w:rsid w:val="004F60C2"/>
    <w:rsid w:val="00505B54"/>
    <w:rsid w:val="00506989"/>
    <w:rsid w:val="00507EF5"/>
    <w:rsid w:val="0052060D"/>
    <w:rsid w:val="00522A08"/>
    <w:rsid w:val="00523D01"/>
    <w:rsid w:val="0052540A"/>
    <w:rsid w:val="00543DA8"/>
    <w:rsid w:val="00555BAE"/>
    <w:rsid w:val="00557196"/>
    <w:rsid w:val="00581A51"/>
    <w:rsid w:val="005864BA"/>
    <w:rsid w:val="0059338D"/>
    <w:rsid w:val="005B4564"/>
    <w:rsid w:val="005C7B0B"/>
    <w:rsid w:val="005F7D6B"/>
    <w:rsid w:val="0060021B"/>
    <w:rsid w:val="006030DB"/>
    <w:rsid w:val="00603AFC"/>
    <w:rsid w:val="00612B43"/>
    <w:rsid w:val="006166FB"/>
    <w:rsid w:val="00643140"/>
    <w:rsid w:val="00657BA4"/>
    <w:rsid w:val="00663F04"/>
    <w:rsid w:val="00696F06"/>
    <w:rsid w:val="006A5BFE"/>
    <w:rsid w:val="006A7FE9"/>
    <w:rsid w:val="006B7817"/>
    <w:rsid w:val="006C1C41"/>
    <w:rsid w:val="006E45E1"/>
    <w:rsid w:val="006E47F6"/>
    <w:rsid w:val="00733B2F"/>
    <w:rsid w:val="0076035B"/>
    <w:rsid w:val="00772A78"/>
    <w:rsid w:val="0077746D"/>
    <w:rsid w:val="00781276"/>
    <w:rsid w:val="007A01B6"/>
    <w:rsid w:val="007B4470"/>
    <w:rsid w:val="007C5555"/>
    <w:rsid w:val="007C556B"/>
    <w:rsid w:val="00832BF8"/>
    <w:rsid w:val="008435D7"/>
    <w:rsid w:val="00861CC4"/>
    <w:rsid w:val="008643D6"/>
    <w:rsid w:val="0087245F"/>
    <w:rsid w:val="00883839"/>
    <w:rsid w:val="00896481"/>
    <w:rsid w:val="008977A2"/>
    <w:rsid w:val="008A5DCA"/>
    <w:rsid w:val="008A6E1E"/>
    <w:rsid w:val="008C043C"/>
    <w:rsid w:val="008C32BB"/>
    <w:rsid w:val="008C6F75"/>
    <w:rsid w:val="008D6FF2"/>
    <w:rsid w:val="008F2C09"/>
    <w:rsid w:val="00917086"/>
    <w:rsid w:val="009226E7"/>
    <w:rsid w:val="009246D9"/>
    <w:rsid w:val="00951675"/>
    <w:rsid w:val="00965550"/>
    <w:rsid w:val="009703E0"/>
    <w:rsid w:val="00974620"/>
    <w:rsid w:val="00981EA7"/>
    <w:rsid w:val="00990E83"/>
    <w:rsid w:val="009B3526"/>
    <w:rsid w:val="009B5CC5"/>
    <w:rsid w:val="009E3DBB"/>
    <w:rsid w:val="00A15351"/>
    <w:rsid w:val="00A26BE5"/>
    <w:rsid w:val="00A30761"/>
    <w:rsid w:val="00A32E03"/>
    <w:rsid w:val="00A433B6"/>
    <w:rsid w:val="00A558E8"/>
    <w:rsid w:val="00A56122"/>
    <w:rsid w:val="00A76B35"/>
    <w:rsid w:val="00A96D5A"/>
    <w:rsid w:val="00AB25F1"/>
    <w:rsid w:val="00AB3111"/>
    <w:rsid w:val="00AD6F5D"/>
    <w:rsid w:val="00AE2CBA"/>
    <w:rsid w:val="00B16B8C"/>
    <w:rsid w:val="00B465D4"/>
    <w:rsid w:val="00B471FC"/>
    <w:rsid w:val="00B509A2"/>
    <w:rsid w:val="00B60B17"/>
    <w:rsid w:val="00B61F81"/>
    <w:rsid w:val="00B66E4E"/>
    <w:rsid w:val="00B82336"/>
    <w:rsid w:val="00B829AA"/>
    <w:rsid w:val="00B911F1"/>
    <w:rsid w:val="00BB13A8"/>
    <w:rsid w:val="00BC3B95"/>
    <w:rsid w:val="00BC558E"/>
    <w:rsid w:val="00BD3D3B"/>
    <w:rsid w:val="00BD7AC9"/>
    <w:rsid w:val="00BE1DE8"/>
    <w:rsid w:val="00BE5D72"/>
    <w:rsid w:val="00C01EC7"/>
    <w:rsid w:val="00C07271"/>
    <w:rsid w:val="00C85061"/>
    <w:rsid w:val="00C927FA"/>
    <w:rsid w:val="00C94F33"/>
    <w:rsid w:val="00CA1666"/>
    <w:rsid w:val="00CA6D7B"/>
    <w:rsid w:val="00CB365C"/>
    <w:rsid w:val="00CB6BB3"/>
    <w:rsid w:val="00CC5DFD"/>
    <w:rsid w:val="00CD16EC"/>
    <w:rsid w:val="00CF133E"/>
    <w:rsid w:val="00D01FD0"/>
    <w:rsid w:val="00D10ECD"/>
    <w:rsid w:val="00D25142"/>
    <w:rsid w:val="00D25989"/>
    <w:rsid w:val="00D42472"/>
    <w:rsid w:val="00D44218"/>
    <w:rsid w:val="00D558B9"/>
    <w:rsid w:val="00D70D19"/>
    <w:rsid w:val="00D757AF"/>
    <w:rsid w:val="00D85410"/>
    <w:rsid w:val="00DE6BA9"/>
    <w:rsid w:val="00E07E05"/>
    <w:rsid w:val="00E613C2"/>
    <w:rsid w:val="00E70CE4"/>
    <w:rsid w:val="00E75146"/>
    <w:rsid w:val="00E770FC"/>
    <w:rsid w:val="00E877E0"/>
    <w:rsid w:val="00E940BC"/>
    <w:rsid w:val="00E944CA"/>
    <w:rsid w:val="00EA12E0"/>
    <w:rsid w:val="00EA7E91"/>
    <w:rsid w:val="00EC2B8F"/>
    <w:rsid w:val="00EC3A61"/>
    <w:rsid w:val="00EC435F"/>
    <w:rsid w:val="00EF066F"/>
    <w:rsid w:val="00EF6EA6"/>
    <w:rsid w:val="00F12237"/>
    <w:rsid w:val="00F209A2"/>
    <w:rsid w:val="00F30C75"/>
    <w:rsid w:val="00F6320D"/>
    <w:rsid w:val="00F67C3F"/>
    <w:rsid w:val="00F8019D"/>
    <w:rsid w:val="00FA5793"/>
    <w:rsid w:val="00FD5449"/>
    <w:rsid w:val="00FE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F8337"/>
  <w15:chartTrackingRefBased/>
  <w15:docId w15:val="{98B2B496-B39A-40FB-93D2-5D7291D8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81"/>
    <w:pPr>
      <w:spacing w:after="0" w:line="240" w:lineRule="auto"/>
      <w:ind w:left="714" w:hanging="357"/>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1F81"/>
    <w:pPr>
      <w:tabs>
        <w:tab w:val="center" w:pos="4680"/>
        <w:tab w:val="right" w:pos="9360"/>
      </w:tabs>
    </w:pPr>
  </w:style>
  <w:style w:type="character" w:customStyle="1" w:styleId="FooterChar">
    <w:name w:val="Footer Char"/>
    <w:basedOn w:val="DefaultParagraphFont"/>
    <w:link w:val="Footer"/>
    <w:uiPriority w:val="99"/>
    <w:rsid w:val="00B61F81"/>
    <w:rPr>
      <w:rFonts w:eastAsia="Calibri" w:cs="Times New Roman"/>
    </w:rPr>
  </w:style>
  <w:style w:type="paragraph" w:styleId="BodyText">
    <w:name w:val="Body Text"/>
    <w:basedOn w:val="Normal"/>
    <w:link w:val="BodyTextChar"/>
    <w:rsid w:val="00B61F81"/>
    <w:pPr>
      <w:spacing w:after="120"/>
      <w:ind w:left="0" w:firstLine="0"/>
    </w:pPr>
    <w:rPr>
      <w:rFonts w:eastAsia="Times New Roman"/>
      <w:bCs/>
      <w:spacing w:val="-2"/>
      <w:szCs w:val="28"/>
    </w:rPr>
  </w:style>
  <w:style w:type="character" w:customStyle="1" w:styleId="BodyTextChar">
    <w:name w:val="Body Text Char"/>
    <w:basedOn w:val="DefaultParagraphFont"/>
    <w:link w:val="BodyText"/>
    <w:rsid w:val="00B61F81"/>
    <w:rPr>
      <w:rFonts w:eastAsia="Times New Roman" w:cs="Times New Roman"/>
      <w:bCs/>
      <w:spacing w:val="-2"/>
      <w:szCs w:val="28"/>
    </w:rPr>
  </w:style>
  <w:style w:type="paragraph" w:styleId="NormalWeb">
    <w:name w:val="Normal (Web)"/>
    <w:basedOn w:val="Normal"/>
    <w:uiPriority w:val="99"/>
    <w:unhideWhenUsed/>
    <w:rsid w:val="000D1E13"/>
    <w:pPr>
      <w:spacing w:before="100" w:beforeAutospacing="1" w:after="100" w:afterAutospacing="1"/>
      <w:ind w:left="0" w:firstLine="0"/>
    </w:pPr>
    <w:rPr>
      <w:rFonts w:eastAsia="Times New Roman"/>
      <w:sz w:val="24"/>
      <w:szCs w:val="24"/>
    </w:rPr>
  </w:style>
  <w:style w:type="paragraph" w:styleId="BodyTextIndent2">
    <w:name w:val="Body Text Indent 2"/>
    <w:basedOn w:val="Normal"/>
    <w:link w:val="BodyTextIndent2Char"/>
    <w:uiPriority w:val="99"/>
    <w:semiHidden/>
    <w:unhideWhenUsed/>
    <w:rsid w:val="000D1E13"/>
    <w:pPr>
      <w:spacing w:after="120" w:line="480" w:lineRule="auto"/>
      <w:ind w:left="360"/>
    </w:pPr>
  </w:style>
  <w:style w:type="character" w:customStyle="1" w:styleId="BodyTextIndent2Char">
    <w:name w:val="Body Text Indent 2 Char"/>
    <w:basedOn w:val="DefaultParagraphFont"/>
    <w:link w:val="BodyTextIndent2"/>
    <w:uiPriority w:val="99"/>
    <w:semiHidden/>
    <w:rsid w:val="000D1E13"/>
    <w:rPr>
      <w:rFonts w:eastAsia="Calibri" w:cs="Times New Roman"/>
    </w:rPr>
  </w:style>
  <w:style w:type="paragraph" w:styleId="BalloonText">
    <w:name w:val="Balloon Text"/>
    <w:basedOn w:val="Normal"/>
    <w:link w:val="BalloonTextChar"/>
    <w:uiPriority w:val="99"/>
    <w:semiHidden/>
    <w:unhideWhenUsed/>
    <w:rsid w:val="00272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B2D"/>
    <w:rPr>
      <w:rFonts w:ascii="Segoe UI" w:eastAsia="Calibri" w:hAnsi="Segoe UI" w:cs="Segoe UI"/>
      <w:sz w:val="18"/>
      <w:szCs w:val="18"/>
    </w:rPr>
  </w:style>
  <w:style w:type="paragraph" w:styleId="Header">
    <w:name w:val="header"/>
    <w:basedOn w:val="Normal"/>
    <w:link w:val="HeaderChar"/>
    <w:uiPriority w:val="99"/>
    <w:unhideWhenUsed/>
    <w:rsid w:val="00321A02"/>
    <w:pPr>
      <w:tabs>
        <w:tab w:val="center" w:pos="4680"/>
        <w:tab w:val="right" w:pos="9360"/>
      </w:tabs>
    </w:pPr>
  </w:style>
  <w:style w:type="character" w:customStyle="1" w:styleId="HeaderChar">
    <w:name w:val="Header Char"/>
    <w:basedOn w:val="DefaultParagraphFont"/>
    <w:link w:val="Header"/>
    <w:uiPriority w:val="99"/>
    <w:rsid w:val="00321A02"/>
    <w:rPr>
      <w:rFonts w:eastAsia="Calibri" w:cs="Times New Roman"/>
    </w:rPr>
  </w:style>
  <w:style w:type="character" w:customStyle="1" w:styleId="Vnbnnidung2">
    <w:name w:val="Văn bản nội dung (2)_"/>
    <w:link w:val="Vnbnnidung21"/>
    <w:uiPriority w:val="99"/>
    <w:rsid w:val="00BC558E"/>
    <w:rPr>
      <w:szCs w:val="28"/>
      <w:shd w:val="clear" w:color="auto" w:fill="FFFFFF"/>
    </w:rPr>
  </w:style>
  <w:style w:type="paragraph" w:customStyle="1" w:styleId="Vnbnnidung21">
    <w:name w:val="Văn bản nội dung (2)1"/>
    <w:basedOn w:val="Normal"/>
    <w:link w:val="Vnbnnidung2"/>
    <w:uiPriority w:val="99"/>
    <w:rsid w:val="00BC558E"/>
    <w:pPr>
      <w:widowControl w:val="0"/>
      <w:shd w:val="clear" w:color="auto" w:fill="FFFFFF"/>
      <w:spacing w:before="60" w:line="355" w:lineRule="exact"/>
      <w:ind w:left="0" w:firstLine="0"/>
      <w:jc w:val="both"/>
    </w:pPr>
    <w:rPr>
      <w:rFonts w:eastAsiaTheme="minorHAnsi" w:cstheme="minorBidi"/>
      <w:szCs w:val="28"/>
    </w:rPr>
  </w:style>
  <w:style w:type="character" w:customStyle="1" w:styleId="Vnbnnidung5">
    <w:name w:val="Văn bản nội dung (5)_"/>
    <w:basedOn w:val="DefaultParagraphFont"/>
    <w:link w:val="Vnbnnidung50"/>
    <w:uiPriority w:val="99"/>
    <w:rsid w:val="001F3E32"/>
    <w:rPr>
      <w:rFonts w:cs="Times New Roman"/>
      <w:sz w:val="22"/>
      <w:shd w:val="clear" w:color="auto" w:fill="FFFFFF"/>
    </w:rPr>
  </w:style>
  <w:style w:type="paragraph" w:customStyle="1" w:styleId="Vnbnnidung50">
    <w:name w:val="Văn bản nội dung (5)"/>
    <w:basedOn w:val="Normal"/>
    <w:link w:val="Vnbnnidung5"/>
    <w:uiPriority w:val="99"/>
    <w:rsid w:val="001F3E32"/>
    <w:pPr>
      <w:widowControl w:val="0"/>
      <w:shd w:val="clear" w:color="auto" w:fill="FFFFFF"/>
      <w:spacing w:before="180" w:after="300" w:line="274" w:lineRule="exact"/>
      <w:ind w:left="0" w:firstLine="0"/>
      <w:jc w:val="center"/>
    </w:pPr>
    <w:rPr>
      <w:rFonts w:eastAsiaTheme="minorHAnsi"/>
      <w:sz w:val="22"/>
    </w:rPr>
  </w:style>
  <w:style w:type="paragraph" w:customStyle="1" w:styleId="Vnbnnidung20">
    <w:name w:val="Văn bản nội dung (2)"/>
    <w:basedOn w:val="Normal"/>
    <w:uiPriority w:val="99"/>
    <w:rsid w:val="000A4E87"/>
    <w:pPr>
      <w:widowControl w:val="0"/>
      <w:shd w:val="clear" w:color="auto" w:fill="FFFFFF"/>
      <w:spacing w:before="300" w:line="322" w:lineRule="exact"/>
      <w:ind w:left="0" w:firstLine="0"/>
    </w:pPr>
    <w:rPr>
      <w:rFonts w:eastAsia="Times New Roman"/>
      <w:sz w:val="26"/>
      <w:szCs w:val="26"/>
      <w:lang w:val="vi-VN"/>
    </w:rPr>
  </w:style>
  <w:style w:type="character" w:customStyle="1" w:styleId="Vnbnnidung4">
    <w:name w:val="Văn bản nội dung (4)_"/>
    <w:basedOn w:val="DefaultParagraphFont"/>
    <w:link w:val="Vnbnnidung40"/>
    <w:uiPriority w:val="99"/>
    <w:rsid w:val="009246D9"/>
    <w:rPr>
      <w:rFonts w:cs="Times New Roman"/>
      <w:sz w:val="22"/>
      <w:shd w:val="clear" w:color="auto" w:fill="FFFFFF"/>
    </w:rPr>
  </w:style>
  <w:style w:type="paragraph" w:customStyle="1" w:styleId="Vnbnnidung40">
    <w:name w:val="Văn bản nội dung (4)"/>
    <w:basedOn w:val="Normal"/>
    <w:link w:val="Vnbnnidung4"/>
    <w:uiPriority w:val="99"/>
    <w:rsid w:val="009246D9"/>
    <w:pPr>
      <w:widowControl w:val="0"/>
      <w:shd w:val="clear" w:color="auto" w:fill="FFFFFF"/>
      <w:spacing w:before="180" w:after="420" w:line="278" w:lineRule="exact"/>
      <w:ind w:left="0" w:firstLine="0"/>
      <w:jc w:val="center"/>
    </w:pPr>
    <w:rPr>
      <w:rFonts w:eastAsiaTheme="minorHAnsi"/>
      <w:sz w:val="22"/>
    </w:rPr>
  </w:style>
  <w:style w:type="paragraph" w:styleId="ListParagraph">
    <w:name w:val="List Paragraph"/>
    <w:basedOn w:val="Normal"/>
    <w:uiPriority w:val="34"/>
    <w:qFormat/>
    <w:rsid w:val="00B82336"/>
    <w:pPr>
      <w:ind w:left="720"/>
      <w:contextualSpacing/>
    </w:pPr>
  </w:style>
  <w:style w:type="character" w:customStyle="1" w:styleId="Vnbnnidung6">
    <w:name w:val="Văn bản nội dung (6)_"/>
    <w:basedOn w:val="DefaultParagraphFont"/>
    <w:link w:val="Vnbnnidung60"/>
    <w:uiPriority w:val="99"/>
    <w:rsid w:val="0014474E"/>
    <w:rPr>
      <w:rFonts w:cs="Times New Roman"/>
      <w:sz w:val="22"/>
      <w:shd w:val="clear" w:color="auto" w:fill="FFFFFF"/>
    </w:rPr>
  </w:style>
  <w:style w:type="paragraph" w:customStyle="1" w:styleId="Vnbnnidung60">
    <w:name w:val="Văn bản nội dung (6)"/>
    <w:basedOn w:val="Normal"/>
    <w:link w:val="Vnbnnidung6"/>
    <w:uiPriority w:val="99"/>
    <w:rsid w:val="0014474E"/>
    <w:pPr>
      <w:widowControl w:val="0"/>
      <w:shd w:val="clear" w:color="auto" w:fill="FFFFFF"/>
      <w:spacing w:after="420" w:line="278" w:lineRule="exact"/>
      <w:ind w:left="0" w:firstLine="0"/>
    </w:pPr>
    <w:rPr>
      <w:rFonts w:eastAsiaTheme="minorHAnsi"/>
      <w:sz w:val="22"/>
    </w:rPr>
  </w:style>
  <w:style w:type="character" w:customStyle="1" w:styleId="Tiu1">
    <w:name w:val="Tiêu đề #1_"/>
    <w:basedOn w:val="DefaultParagraphFont"/>
    <w:link w:val="Tiu10"/>
    <w:uiPriority w:val="99"/>
    <w:rsid w:val="00061641"/>
    <w:rPr>
      <w:b/>
      <w:bCs/>
      <w:sz w:val="26"/>
      <w:szCs w:val="26"/>
      <w:shd w:val="clear" w:color="auto" w:fill="FFFFFF"/>
    </w:rPr>
  </w:style>
  <w:style w:type="paragraph" w:customStyle="1" w:styleId="Tiu10">
    <w:name w:val="Tiêu đề #1"/>
    <w:basedOn w:val="Normal"/>
    <w:link w:val="Tiu1"/>
    <w:uiPriority w:val="99"/>
    <w:rsid w:val="00061641"/>
    <w:pPr>
      <w:widowControl w:val="0"/>
      <w:shd w:val="clear" w:color="auto" w:fill="FFFFFF"/>
      <w:spacing w:line="322" w:lineRule="exact"/>
      <w:ind w:left="0" w:firstLine="0"/>
      <w:jc w:val="both"/>
      <w:outlineLvl w:val="0"/>
    </w:pPr>
    <w:rPr>
      <w:rFonts w:eastAsiaTheme="minorHAnsi" w:cstheme="minorBidi"/>
      <w:b/>
      <w:bCs/>
      <w:sz w:val="26"/>
      <w:szCs w:val="26"/>
    </w:rPr>
  </w:style>
  <w:style w:type="character" w:customStyle="1" w:styleId="Vnbnnidung28">
    <w:name w:val="Văn bản nội dung (2) + 8"/>
    <w:aliases w:val="5 pt"/>
    <w:basedOn w:val="Vnbnnidung2"/>
    <w:uiPriority w:val="99"/>
    <w:rsid w:val="00D558B9"/>
    <w:rPr>
      <w:rFonts w:ascii="Times New Roman" w:hAnsi="Times New Roman"/>
      <w:sz w:val="17"/>
      <w:szCs w:val="17"/>
      <w:shd w:val="clear" w:color="auto" w:fill="FFFFFF"/>
    </w:rPr>
  </w:style>
  <w:style w:type="character" w:customStyle="1" w:styleId="Vnbnnidung2Inm">
    <w:name w:val="Văn bản nội dung (2) + In đậm"/>
    <w:basedOn w:val="Vnbnnidung2"/>
    <w:uiPriority w:val="99"/>
    <w:rsid w:val="0087245F"/>
    <w:rPr>
      <w:rFonts w:ascii="Times New Roman" w:hAnsi="Times New Roman"/>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D5AE-133A-4563-A808-3A97E3D4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xã Xuân Trạch - UBND huyện Bố Trạch</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xã Xuân Trạch - UBND huyện Bố Trạch</dc:title>
  <dc:creator>Cuong Nguyen</dc:creator>
  <cp:lastModifiedBy>Surface</cp:lastModifiedBy>
  <cp:revision>55</cp:revision>
  <cp:lastPrinted>2021-02-09T09:25:00Z</cp:lastPrinted>
  <dcterms:created xsi:type="dcterms:W3CDTF">2021-01-29T09:06:00Z</dcterms:created>
  <dcterms:modified xsi:type="dcterms:W3CDTF">2021-04-29T09:46:00Z</dcterms:modified>
</cp:coreProperties>
</file>